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3F94F1" w14:textId="77777777" w:rsidR="00A40699" w:rsidRPr="001E7933" w:rsidRDefault="00A40699" w:rsidP="00A8395C">
      <w:pPr>
        <w:pStyle w:val="Heading410"/>
        <w:keepNext/>
        <w:keepLines/>
        <w:snapToGrid w:val="0"/>
        <w:spacing w:line="300" w:lineRule="auto"/>
        <w:rPr>
          <w:rFonts w:eastAsia="PMingLiU"/>
          <w:b/>
          <w:bCs/>
          <w:color w:val="000000" w:themeColor="text1"/>
          <w:sz w:val="44"/>
          <w:szCs w:val="44"/>
        </w:rPr>
      </w:pPr>
      <w:bookmarkStart w:id="0" w:name="bookmark10"/>
      <w:bookmarkStart w:id="1" w:name="bookmark12"/>
      <w:bookmarkStart w:id="2" w:name="bookmark11"/>
    </w:p>
    <w:p w14:paraId="1141B10E" w14:textId="77777777" w:rsidR="00A40699" w:rsidRPr="001E7933" w:rsidRDefault="00A40699" w:rsidP="00A8395C">
      <w:pPr>
        <w:pStyle w:val="Heading410"/>
        <w:keepNext/>
        <w:keepLines/>
        <w:snapToGrid w:val="0"/>
        <w:spacing w:line="300" w:lineRule="auto"/>
        <w:rPr>
          <w:rFonts w:eastAsia="PMingLiU"/>
          <w:b/>
          <w:bCs/>
          <w:color w:val="000000" w:themeColor="text1"/>
          <w:sz w:val="44"/>
          <w:szCs w:val="44"/>
        </w:rPr>
      </w:pPr>
    </w:p>
    <w:p w14:paraId="20321D3C" w14:textId="77777777" w:rsidR="00A40699" w:rsidRPr="001E7933" w:rsidRDefault="00A40699" w:rsidP="00A8395C">
      <w:pPr>
        <w:pStyle w:val="Heading410"/>
        <w:keepNext/>
        <w:keepLines/>
        <w:snapToGrid w:val="0"/>
        <w:spacing w:line="300" w:lineRule="auto"/>
        <w:rPr>
          <w:rFonts w:eastAsia="PMingLiU"/>
          <w:b/>
          <w:bCs/>
          <w:color w:val="000000" w:themeColor="text1"/>
          <w:sz w:val="44"/>
          <w:szCs w:val="44"/>
        </w:rPr>
      </w:pPr>
    </w:p>
    <w:p w14:paraId="3D9854A6" w14:textId="77777777" w:rsidR="00A40699" w:rsidRPr="001E7933" w:rsidRDefault="00A40699" w:rsidP="00A8395C">
      <w:pPr>
        <w:pStyle w:val="Heading410"/>
        <w:keepNext/>
        <w:keepLines/>
        <w:snapToGrid w:val="0"/>
        <w:spacing w:line="300" w:lineRule="auto"/>
        <w:rPr>
          <w:rFonts w:eastAsia="PMingLiU"/>
          <w:b/>
          <w:bCs/>
          <w:color w:val="000000" w:themeColor="text1"/>
          <w:sz w:val="44"/>
          <w:szCs w:val="44"/>
        </w:rPr>
      </w:pPr>
    </w:p>
    <w:p w14:paraId="17F43395" w14:textId="77777777" w:rsidR="00A40699" w:rsidRPr="001E7933" w:rsidRDefault="00A40699" w:rsidP="00A8395C">
      <w:pPr>
        <w:pStyle w:val="Heading410"/>
        <w:keepNext/>
        <w:keepLines/>
        <w:snapToGrid w:val="0"/>
        <w:spacing w:line="300" w:lineRule="auto"/>
        <w:rPr>
          <w:rFonts w:eastAsia="PMingLiU"/>
          <w:b/>
          <w:bCs/>
          <w:color w:val="000000" w:themeColor="text1"/>
          <w:sz w:val="44"/>
          <w:szCs w:val="44"/>
        </w:rPr>
      </w:pPr>
    </w:p>
    <w:p w14:paraId="0E6B955A" w14:textId="77777777" w:rsidR="00A40699" w:rsidRPr="001E7933" w:rsidRDefault="006B3E55" w:rsidP="00A8395C">
      <w:pPr>
        <w:pStyle w:val="Heading410"/>
        <w:keepNext/>
        <w:keepLines/>
        <w:snapToGrid w:val="0"/>
        <w:spacing w:line="300" w:lineRule="auto"/>
        <w:rPr>
          <w:rFonts w:eastAsia="PMingLiU"/>
          <w:b/>
          <w:bCs/>
          <w:color w:val="000000" w:themeColor="text1"/>
          <w:sz w:val="44"/>
          <w:szCs w:val="44"/>
        </w:rPr>
      </w:pPr>
      <w:r w:rsidRPr="001E7933">
        <w:rPr>
          <w:rFonts w:hint="eastAsia"/>
          <w:b/>
          <w:bCs/>
          <w:color w:val="000000" w:themeColor="text1"/>
          <w:sz w:val="44"/>
          <w:szCs w:val="44"/>
        </w:rPr>
        <w:t>三湘印象股份有限公司</w:t>
      </w:r>
    </w:p>
    <w:p w14:paraId="41F62DBC" w14:textId="77777777" w:rsidR="00A40699" w:rsidRPr="001E7933" w:rsidRDefault="00A40699" w:rsidP="00A8395C">
      <w:pPr>
        <w:pStyle w:val="Heading410"/>
        <w:keepNext/>
        <w:keepLines/>
        <w:snapToGrid w:val="0"/>
        <w:spacing w:line="300" w:lineRule="auto"/>
        <w:rPr>
          <w:b/>
          <w:bCs/>
          <w:color w:val="000000" w:themeColor="text1"/>
          <w:sz w:val="44"/>
          <w:szCs w:val="44"/>
          <w:lang w:eastAsia="zh-CN"/>
        </w:rPr>
      </w:pPr>
    </w:p>
    <w:p w14:paraId="1C454EE1" w14:textId="77777777" w:rsidR="00A40699" w:rsidRPr="001E7933" w:rsidRDefault="00A40699" w:rsidP="00A8395C">
      <w:pPr>
        <w:pStyle w:val="Heading410"/>
        <w:keepNext/>
        <w:keepLines/>
        <w:snapToGrid w:val="0"/>
        <w:spacing w:line="300" w:lineRule="auto"/>
        <w:rPr>
          <w:b/>
          <w:bCs/>
          <w:color w:val="000000" w:themeColor="text1"/>
          <w:sz w:val="44"/>
          <w:szCs w:val="44"/>
        </w:rPr>
      </w:pPr>
    </w:p>
    <w:p w14:paraId="29EFCF74" w14:textId="77777777" w:rsidR="00A40699" w:rsidRPr="001E7933" w:rsidRDefault="00A40699" w:rsidP="00A8395C">
      <w:pPr>
        <w:pStyle w:val="Heading410"/>
        <w:keepNext/>
        <w:keepLines/>
        <w:snapToGrid w:val="0"/>
        <w:spacing w:line="300" w:lineRule="auto"/>
        <w:rPr>
          <w:b/>
          <w:bCs/>
          <w:color w:val="000000" w:themeColor="text1"/>
          <w:sz w:val="44"/>
          <w:szCs w:val="44"/>
          <w:lang w:eastAsia="zh-CN"/>
        </w:rPr>
      </w:pPr>
    </w:p>
    <w:p w14:paraId="774CBBA2" w14:textId="2F566DF4" w:rsidR="006B3E55" w:rsidRPr="001E7933" w:rsidRDefault="00A32399" w:rsidP="00A8395C">
      <w:pPr>
        <w:pStyle w:val="Heading410"/>
        <w:keepNext/>
        <w:keepLines/>
        <w:snapToGrid w:val="0"/>
        <w:spacing w:line="300" w:lineRule="auto"/>
        <w:rPr>
          <w:b/>
          <w:bCs/>
          <w:color w:val="000000" w:themeColor="text1"/>
          <w:sz w:val="44"/>
          <w:szCs w:val="44"/>
          <w:lang w:eastAsia="zh-CN"/>
        </w:rPr>
      </w:pPr>
      <w:r w:rsidRPr="001E7933">
        <w:rPr>
          <w:rFonts w:hint="eastAsia"/>
          <w:b/>
          <w:bCs/>
          <w:color w:val="000000" w:themeColor="text1"/>
          <w:sz w:val="44"/>
          <w:szCs w:val="44"/>
          <w:lang w:eastAsia="zh-CN"/>
        </w:rPr>
        <w:t>总裁</w:t>
      </w:r>
      <w:r w:rsidR="006B3E55" w:rsidRPr="001E7933">
        <w:rPr>
          <w:rFonts w:hint="eastAsia"/>
          <w:b/>
          <w:bCs/>
          <w:color w:val="000000" w:themeColor="text1"/>
          <w:sz w:val="44"/>
          <w:szCs w:val="44"/>
        </w:rPr>
        <w:t>工作细则</w:t>
      </w:r>
      <w:bookmarkEnd w:id="0"/>
      <w:bookmarkEnd w:id="1"/>
      <w:bookmarkEnd w:id="2"/>
    </w:p>
    <w:p w14:paraId="65C0CD14" w14:textId="77777777" w:rsidR="00A40699" w:rsidRPr="001E7933" w:rsidRDefault="00A40699" w:rsidP="00A8395C">
      <w:pPr>
        <w:pStyle w:val="Heading410"/>
        <w:keepNext/>
        <w:keepLines/>
        <w:snapToGrid w:val="0"/>
        <w:spacing w:line="300" w:lineRule="auto"/>
        <w:rPr>
          <w:b/>
          <w:bCs/>
          <w:color w:val="000000" w:themeColor="text1"/>
          <w:sz w:val="44"/>
          <w:szCs w:val="44"/>
          <w:lang w:eastAsia="zh-CN"/>
        </w:rPr>
      </w:pPr>
    </w:p>
    <w:p w14:paraId="30886CB5" w14:textId="77777777" w:rsidR="00A40699" w:rsidRPr="001E7933" w:rsidRDefault="00A40699" w:rsidP="00A8395C">
      <w:pPr>
        <w:pStyle w:val="Heading410"/>
        <w:keepNext/>
        <w:keepLines/>
        <w:snapToGrid w:val="0"/>
        <w:spacing w:line="300" w:lineRule="auto"/>
        <w:rPr>
          <w:b/>
          <w:bCs/>
          <w:color w:val="000000" w:themeColor="text1"/>
          <w:sz w:val="44"/>
          <w:szCs w:val="44"/>
          <w:lang w:eastAsia="zh-CN"/>
        </w:rPr>
      </w:pPr>
    </w:p>
    <w:p w14:paraId="4A44CA42" w14:textId="77777777" w:rsidR="00A40699" w:rsidRDefault="00A40699" w:rsidP="00A8395C">
      <w:pPr>
        <w:pStyle w:val="Heading410"/>
        <w:keepNext/>
        <w:keepLines/>
        <w:snapToGrid w:val="0"/>
        <w:spacing w:line="300" w:lineRule="auto"/>
        <w:rPr>
          <w:b/>
          <w:bCs/>
          <w:color w:val="000000" w:themeColor="text1"/>
          <w:sz w:val="44"/>
          <w:szCs w:val="44"/>
          <w:lang w:eastAsia="zh-CN"/>
        </w:rPr>
      </w:pPr>
    </w:p>
    <w:p w14:paraId="3D4EF618" w14:textId="77777777" w:rsidR="005F3244" w:rsidRPr="001E7933" w:rsidRDefault="005F3244" w:rsidP="00A8395C">
      <w:pPr>
        <w:pStyle w:val="Heading410"/>
        <w:keepNext/>
        <w:keepLines/>
        <w:snapToGrid w:val="0"/>
        <w:spacing w:line="300" w:lineRule="auto"/>
        <w:rPr>
          <w:b/>
          <w:bCs/>
          <w:color w:val="000000" w:themeColor="text1"/>
          <w:sz w:val="44"/>
          <w:szCs w:val="44"/>
          <w:lang w:eastAsia="zh-CN"/>
        </w:rPr>
      </w:pPr>
    </w:p>
    <w:p w14:paraId="4C10261C" w14:textId="77777777" w:rsidR="00A40699" w:rsidRPr="001E7933" w:rsidRDefault="00A40699" w:rsidP="00A8395C">
      <w:pPr>
        <w:pStyle w:val="Heading410"/>
        <w:keepNext/>
        <w:keepLines/>
        <w:snapToGrid w:val="0"/>
        <w:spacing w:line="300" w:lineRule="auto"/>
        <w:rPr>
          <w:b/>
          <w:bCs/>
          <w:color w:val="000000" w:themeColor="text1"/>
          <w:sz w:val="44"/>
          <w:szCs w:val="44"/>
          <w:lang w:eastAsia="zh-CN"/>
        </w:rPr>
      </w:pPr>
    </w:p>
    <w:p w14:paraId="2292DBBD" w14:textId="77777777" w:rsidR="00A40699" w:rsidRPr="001E7933" w:rsidRDefault="00A40699" w:rsidP="00A8395C">
      <w:pPr>
        <w:pStyle w:val="Heading410"/>
        <w:keepNext/>
        <w:keepLines/>
        <w:snapToGrid w:val="0"/>
        <w:spacing w:line="300" w:lineRule="auto"/>
        <w:rPr>
          <w:b/>
          <w:bCs/>
          <w:color w:val="000000" w:themeColor="text1"/>
          <w:sz w:val="44"/>
          <w:szCs w:val="44"/>
          <w:lang w:eastAsia="zh-CN"/>
        </w:rPr>
      </w:pPr>
    </w:p>
    <w:p w14:paraId="770493C9" w14:textId="553F8C87" w:rsidR="00A40699" w:rsidRPr="001E7933" w:rsidRDefault="00A40699" w:rsidP="00A8395C">
      <w:pPr>
        <w:pStyle w:val="Heading410"/>
        <w:keepNext/>
        <w:keepLines/>
        <w:snapToGrid w:val="0"/>
        <w:spacing w:line="300" w:lineRule="auto"/>
        <w:rPr>
          <w:b/>
          <w:bCs/>
          <w:color w:val="000000" w:themeColor="text1"/>
          <w:sz w:val="44"/>
          <w:szCs w:val="44"/>
        </w:rPr>
      </w:pPr>
      <w:r w:rsidRPr="001E7933">
        <w:rPr>
          <w:rFonts w:hint="eastAsia"/>
          <w:b/>
          <w:bCs/>
          <w:color w:val="000000" w:themeColor="text1"/>
          <w:sz w:val="36"/>
          <w:szCs w:val="36"/>
        </w:rPr>
        <w:t>二○二</w:t>
      </w:r>
      <w:r w:rsidR="001E7933" w:rsidRPr="001E7933">
        <w:rPr>
          <w:rFonts w:hint="eastAsia"/>
          <w:b/>
          <w:bCs/>
          <w:color w:val="000000" w:themeColor="text1"/>
          <w:sz w:val="36"/>
          <w:szCs w:val="36"/>
        </w:rPr>
        <w:t>二</w:t>
      </w:r>
      <w:r w:rsidRPr="001E7933">
        <w:rPr>
          <w:rFonts w:hint="eastAsia"/>
          <w:b/>
          <w:bCs/>
          <w:color w:val="000000" w:themeColor="text1"/>
          <w:sz w:val="36"/>
          <w:szCs w:val="36"/>
        </w:rPr>
        <w:t>年</w:t>
      </w:r>
      <w:r w:rsidR="00124BD1" w:rsidRPr="001E7933">
        <w:rPr>
          <w:rFonts w:hint="eastAsia"/>
          <w:b/>
          <w:bCs/>
          <w:color w:val="000000" w:themeColor="text1"/>
          <w:sz w:val="36"/>
          <w:szCs w:val="36"/>
          <w:lang w:eastAsia="zh-CN"/>
        </w:rPr>
        <w:t>八</w:t>
      </w:r>
      <w:r w:rsidRPr="001E7933">
        <w:rPr>
          <w:rFonts w:hint="eastAsia"/>
          <w:b/>
          <w:bCs/>
          <w:color w:val="000000" w:themeColor="text1"/>
          <w:sz w:val="36"/>
          <w:szCs w:val="36"/>
        </w:rPr>
        <w:t>月</w:t>
      </w:r>
    </w:p>
    <w:p w14:paraId="425CE0E3" w14:textId="6F930A40" w:rsidR="00A40699" w:rsidRPr="001E7933" w:rsidRDefault="00A40699" w:rsidP="005E7180">
      <w:pPr>
        <w:pStyle w:val="Bodytext10"/>
        <w:spacing w:after="740" w:line="472" w:lineRule="exact"/>
        <w:ind w:firstLine="0"/>
        <w:jc w:val="center"/>
        <w:rPr>
          <w:color w:val="000000" w:themeColor="text1"/>
          <w:sz w:val="24"/>
          <w:szCs w:val="24"/>
        </w:rPr>
        <w:sectPr w:rsidR="00A40699" w:rsidRPr="001E7933" w:rsidSect="00F91603">
          <w:headerReference w:type="default" r:id="rId8"/>
          <w:footerReference w:type="default" r:id="rId9"/>
          <w:pgSz w:w="11900" w:h="16840"/>
          <w:pgMar w:top="1349" w:right="1474" w:bottom="1230" w:left="1474" w:header="924" w:footer="992" w:gutter="0"/>
          <w:pgNumType w:start="1"/>
          <w:cols w:space="720"/>
          <w:titlePg/>
          <w:docGrid w:linePitch="360"/>
        </w:sectPr>
      </w:pPr>
    </w:p>
    <w:sdt>
      <w:sdtPr>
        <w:rPr>
          <w:rFonts w:ascii="Times New Roman" w:eastAsia="Times New Roman" w:hAnsi="Times New Roman" w:cs="Times New Roman"/>
          <w:color w:val="000000" w:themeColor="text1"/>
          <w:sz w:val="24"/>
          <w:szCs w:val="24"/>
          <w:lang w:val="zh-CN" w:eastAsia="en-US" w:bidi="en-US"/>
        </w:rPr>
        <w:id w:val="1427764283"/>
        <w:docPartObj>
          <w:docPartGallery w:val="Table of Contents"/>
          <w:docPartUnique/>
        </w:docPartObj>
      </w:sdtPr>
      <w:sdtEndPr>
        <w:rPr>
          <w:rFonts w:eastAsia="宋体"/>
          <w:b/>
          <w:bCs/>
          <w:lang w:eastAsia="zh-CN" w:bidi="ar-SA"/>
        </w:rPr>
      </w:sdtEndPr>
      <w:sdtContent>
        <w:p w14:paraId="5CBAD8CA" w14:textId="77777777" w:rsidR="00A36846" w:rsidRPr="001E7933" w:rsidRDefault="00A36846" w:rsidP="00A8395C">
          <w:pPr>
            <w:pStyle w:val="TOC"/>
            <w:jc w:val="center"/>
            <w:rPr>
              <w:color w:val="000000" w:themeColor="text1"/>
              <w:lang w:val="zh-CN"/>
            </w:rPr>
          </w:pPr>
        </w:p>
        <w:p w14:paraId="1EB035A6" w14:textId="071B9C8C" w:rsidR="00A40699" w:rsidRPr="001E7933" w:rsidRDefault="00A40699" w:rsidP="00A8395C">
          <w:pPr>
            <w:pStyle w:val="TOC"/>
            <w:spacing w:line="300" w:lineRule="auto"/>
            <w:jc w:val="center"/>
            <w:rPr>
              <w:b/>
              <w:color w:val="000000" w:themeColor="text1"/>
              <w:lang w:val="zh-CN"/>
            </w:rPr>
          </w:pPr>
          <w:r w:rsidRPr="001E7933">
            <w:rPr>
              <w:b/>
              <w:color w:val="000000" w:themeColor="text1"/>
              <w:lang w:val="zh-CN"/>
            </w:rPr>
            <w:t>目</w:t>
          </w:r>
          <w:r w:rsidR="00A36846" w:rsidRPr="001E7933">
            <w:rPr>
              <w:rFonts w:hint="eastAsia"/>
              <w:b/>
              <w:color w:val="000000" w:themeColor="text1"/>
              <w:lang w:val="zh-CN"/>
            </w:rPr>
            <w:t xml:space="preserve"> </w:t>
          </w:r>
          <w:r w:rsidR="00A36846" w:rsidRPr="001E7933">
            <w:rPr>
              <w:b/>
              <w:color w:val="000000" w:themeColor="text1"/>
              <w:lang w:val="zh-CN"/>
            </w:rPr>
            <w:t xml:space="preserve">  </w:t>
          </w:r>
          <w:r w:rsidRPr="001E7933">
            <w:rPr>
              <w:b/>
              <w:color w:val="000000" w:themeColor="text1"/>
              <w:lang w:val="zh-CN"/>
            </w:rPr>
            <w:t>录</w:t>
          </w:r>
        </w:p>
        <w:p w14:paraId="48953C15" w14:textId="77777777" w:rsidR="00A36846" w:rsidRPr="001E7933" w:rsidRDefault="00A36846" w:rsidP="00A8395C">
          <w:pPr>
            <w:spacing w:line="300" w:lineRule="auto"/>
            <w:rPr>
              <w:rFonts w:eastAsiaTheme="minorEastAsia"/>
              <w:color w:val="000000" w:themeColor="text1"/>
              <w:sz w:val="32"/>
              <w:szCs w:val="32"/>
              <w:lang w:val="zh-CN"/>
            </w:rPr>
          </w:pPr>
        </w:p>
        <w:p w14:paraId="198A3B7F" w14:textId="70F9F9CC" w:rsidR="00A36846" w:rsidRPr="001E7933" w:rsidRDefault="00A40699" w:rsidP="00BF1CF1">
          <w:pPr>
            <w:pStyle w:val="10"/>
            <w:rPr>
              <w:rFonts w:cstheme="minorBidi"/>
              <w:noProof/>
              <w:kern w:val="2"/>
            </w:rPr>
          </w:pPr>
          <w:r w:rsidRPr="001E7933">
            <w:rPr>
              <w:b/>
              <w:bCs/>
              <w:lang w:val="zh-CN"/>
            </w:rPr>
            <w:fldChar w:fldCharType="begin"/>
          </w:r>
          <w:r w:rsidRPr="001E7933">
            <w:rPr>
              <w:b/>
              <w:bCs/>
              <w:lang w:val="zh-CN"/>
            </w:rPr>
            <w:instrText xml:space="preserve"> TOC \o "1-3" \h \z \u </w:instrText>
          </w:r>
          <w:r w:rsidRPr="001E7933">
            <w:rPr>
              <w:b/>
              <w:bCs/>
              <w:lang w:val="zh-CN"/>
            </w:rPr>
            <w:fldChar w:fldCharType="separate"/>
          </w:r>
          <w:hyperlink w:anchor="_Toc80777449" w:history="1">
            <w:r w:rsidR="00A36846" w:rsidRPr="001E7933">
              <w:rPr>
                <w:rStyle w:val="a9"/>
                <w:rFonts w:eastAsia="宋体" w:hint="eastAsia"/>
                <w:noProof/>
                <w:color w:val="000000" w:themeColor="text1"/>
                <w:sz w:val="24"/>
                <w:szCs w:val="24"/>
              </w:rPr>
              <w:t>第一章</w:t>
            </w:r>
            <w:r w:rsidR="00A36846" w:rsidRPr="001E7933">
              <w:rPr>
                <w:rStyle w:val="a9"/>
                <w:rFonts w:eastAsia="宋体" w:hint="eastAsia"/>
                <w:noProof/>
                <w:color w:val="000000" w:themeColor="text1"/>
                <w:sz w:val="24"/>
                <w:szCs w:val="24"/>
              </w:rPr>
              <w:t xml:space="preserve"> </w:t>
            </w:r>
            <w:r w:rsidR="00A36846" w:rsidRPr="001E7933">
              <w:rPr>
                <w:rStyle w:val="a9"/>
                <w:rFonts w:eastAsia="宋体"/>
                <w:noProof/>
                <w:color w:val="000000" w:themeColor="text1"/>
                <w:sz w:val="24"/>
                <w:szCs w:val="24"/>
              </w:rPr>
              <w:t xml:space="preserve"> </w:t>
            </w:r>
            <w:r w:rsidR="00A36846" w:rsidRPr="001E7933">
              <w:rPr>
                <w:rStyle w:val="a9"/>
                <w:rFonts w:eastAsia="宋体" w:hint="eastAsia"/>
                <w:noProof/>
                <w:color w:val="000000" w:themeColor="text1"/>
                <w:sz w:val="24"/>
                <w:szCs w:val="24"/>
              </w:rPr>
              <w:t>总则</w:t>
            </w:r>
            <w:r w:rsidR="00A36846" w:rsidRPr="001E7933">
              <w:rPr>
                <w:noProof/>
                <w:webHidden/>
              </w:rPr>
              <w:tab/>
            </w:r>
            <w:r w:rsidR="00A36846" w:rsidRPr="001E7933">
              <w:rPr>
                <w:noProof/>
                <w:webHidden/>
              </w:rPr>
              <w:fldChar w:fldCharType="begin"/>
            </w:r>
            <w:r w:rsidR="00A36846" w:rsidRPr="001E7933">
              <w:rPr>
                <w:noProof/>
                <w:webHidden/>
              </w:rPr>
              <w:instrText xml:space="preserve"> PAGEREF _Toc80777449 \h </w:instrText>
            </w:r>
            <w:r w:rsidR="00A36846" w:rsidRPr="001E7933">
              <w:rPr>
                <w:noProof/>
                <w:webHidden/>
              </w:rPr>
            </w:r>
            <w:r w:rsidR="00A36846" w:rsidRPr="001E7933">
              <w:rPr>
                <w:noProof/>
                <w:webHidden/>
              </w:rPr>
              <w:fldChar w:fldCharType="separate"/>
            </w:r>
            <w:r w:rsidR="00F91603">
              <w:rPr>
                <w:noProof/>
                <w:webHidden/>
              </w:rPr>
              <w:t>1</w:t>
            </w:r>
            <w:r w:rsidR="00A36846" w:rsidRPr="001E7933">
              <w:rPr>
                <w:noProof/>
                <w:webHidden/>
              </w:rPr>
              <w:fldChar w:fldCharType="end"/>
            </w:r>
          </w:hyperlink>
        </w:p>
        <w:p w14:paraId="671945E2" w14:textId="40F0FF4B" w:rsidR="00A36846" w:rsidRPr="001E7933" w:rsidRDefault="00590FEC" w:rsidP="00BF1CF1">
          <w:pPr>
            <w:pStyle w:val="10"/>
            <w:rPr>
              <w:rFonts w:cstheme="minorBidi"/>
              <w:noProof/>
              <w:kern w:val="2"/>
            </w:rPr>
          </w:pPr>
          <w:hyperlink w:anchor="_Toc80777450" w:history="1">
            <w:r w:rsidR="00A36846" w:rsidRPr="001E7933">
              <w:rPr>
                <w:rStyle w:val="a9"/>
                <w:rFonts w:eastAsia="宋体" w:hint="eastAsia"/>
                <w:noProof/>
                <w:color w:val="000000" w:themeColor="text1"/>
                <w:sz w:val="24"/>
                <w:szCs w:val="24"/>
              </w:rPr>
              <w:t>第二章</w:t>
            </w:r>
            <w:r w:rsidR="00A36846" w:rsidRPr="001E7933">
              <w:rPr>
                <w:rStyle w:val="a9"/>
                <w:rFonts w:eastAsia="宋体"/>
                <w:noProof/>
                <w:color w:val="000000" w:themeColor="text1"/>
                <w:sz w:val="24"/>
                <w:szCs w:val="24"/>
              </w:rPr>
              <w:t xml:space="preserve">  </w:t>
            </w:r>
            <w:r w:rsidR="00A36846" w:rsidRPr="001E7933">
              <w:rPr>
                <w:rStyle w:val="a9"/>
                <w:rFonts w:eastAsia="宋体" w:hint="eastAsia"/>
                <w:noProof/>
                <w:color w:val="000000" w:themeColor="text1"/>
                <w:sz w:val="24"/>
                <w:szCs w:val="24"/>
              </w:rPr>
              <w:t>总裁的任职资格和任免程序</w:t>
            </w:r>
            <w:r w:rsidR="00A36846" w:rsidRPr="001E7933">
              <w:rPr>
                <w:noProof/>
                <w:webHidden/>
              </w:rPr>
              <w:tab/>
            </w:r>
            <w:r w:rsidR="00A36846" w:rsidRPr="001E7933">
              <w:rPr>
                <w:noProof/>
                <w:webHidden/>
              </w:rPr>
              <w:fldChar w:fldCharType="begin"/>
            </w:r>
            <w:r w:rsidR="00A36846" w:rsidRPr="001E7933">
              <w:rPr>
                <w:noProof/>
                <w:webHidden/>
              </w:rPr>
              <w:instrText xml:space="preserve"> PAGEREF _Toc80777450 \h </w:instrText>
            </w:r>
            <w:r w:rsidR="00A36846" w:rsidRPr="001E7933">
              <w:rPr>
                <w:noProof/>
                <w:webHidden/>
              </w:rPr>
            </w:r>
            <w:r w:rsidR="00A36846" w:rsidRPr="001E7933">
              <w:rPr>
                <w:noProof/>
                <w:webHidden/>
              </w:rPr>
              <w:fldChar w:fldCharType="separate"/>
            </w:r>
            <w:r w:rsidR="00F91603">
              <w:rPr>
                <w:noProof/>
                <w:webHidden/>
              </w:rPr>
              <w:t>1</w:t>
            </w:r>
            <w:r w:rsidR="00A36846" w:rsidRPr="001E7933">
              <w:rPr>
                <w:noProof/>
                <w:webHidden/>
              </w:rPr>
              <w:fldChar w:fldCharType="end"/>
            </w:r>
          </w:hyperlink>
        </w:p>
        <w:p w14:paraId="4F9AEBA2" w14:textId="787EC792" w:rsidR="00A36846" w:rsidRPr="001E7933" w:rsidRDefault="00590FEC" w:rsidP="00BF1CF1">
          <w:pPr>
            <w:pStyle w:val="10"/>
            <w:rPr>
              <w:rFonts w:cstheme="minorBidi"/>
              <w:noProof/>
              <w:kern w:val="2"/>
            </w:rPr>
          </w:pPr>
          <w:hyperlink w:anchor="_Toc80777451" w:history="1">
            <w:r w:rsidR="00A36846" w:rsidRPr="001E7933">
              <w:rPr>
                <w:rStyle w:val="a9"/>
                <w:rFonts w:eastAsia="宋体" w:hint="eastAsia"/>
                <w:noProof/>
                <w:color w:val="000000" w:themeColor="text1"/>
                <w:sz w:val="24"/>
                <w:szCs w:val="24"/>
              </w:rPr>
              <w:t>第三章</w:t>
            </w:r>
            <w:r w:rsidR="00A36846" w:rsidRPr="001E7933">
              <w:rPr>
                <w:rStyle w:val="a9"/>
                <w:rFonts w:eastAsia="宋体"/>
                <w:noProof/>
                <w:color w:val="000000" w:themeColor="text1"/>
                <w:sz w:val="24"/>
                <w:szCs w:val="24"/>
              </w:rPr>
              <w:t xml:space="preserve">  </w:t>
            </w:r>
            <w:r w:rsidR="00A36846" w:rsidRPr="001E7933">
              <w:rPr>
                <w:rStyle w:val="a9"/>
                <w:rFonts w:eastAsia="宋体" w:hint="eastAsia"/>
                <w:noProof/>
                <w:color w:val="000000" w:themeColor="text1"/>
                <w:sz w:val="24"/>
                <w:szCs w:val="24"/>
              </w:rPr>
              <w:t>总裁的职权和职责</w:t>
            </w:r>
            <w:r w:rsidR="00A36846" w:rsidRPr="001E7933">
              <w:rPr>
                <w:noProof/>
                <w:webHidden/>
              </w:rPr>
              <w:tab/>
            </w:r>
            <w:r w:rsidR="00A36846" w:rsidRPr="001E7933">
              <w:rPr>
                <w:noProof/>
                <w:webHidden/>
              </w:rPr>
              <w:fldChar w:fldCharType="begin"/>
            </w:r>
            <w:r w:rsidR="00A36846" w:rsidRPr="001E7933">
              <w:rPr>
                <w:noProof/>
                <w:webHidden/>
              </w:rPr>
              <w:instrText xml:space="preserve"> PAGEREF _Toc80777451 \h </w:instrText>
            </w:r>
            <w:r w:rsidR="00A36846" w:rsidRPr="001E7933">
              <w:rPr>
                <w:noProof/>
                <w:webHidden/>
              </w:rPr>
            </w:r>
            <w:r w:rsidR="00A36846" w:rsidRPr="001E7933">
              <w:rPr>
                <w:noProof/>
                <w:webHidden/>
              </w:rPr>
              <w:fldChar w:fldCharType="separate"/>
            </w:r>
            <w:r w:rsidR="00F91603">
              <w:rPr>
                <w:noProof/>
                <w:webHidden/>
              </w:rPr>
              <w:t>2</w:t>
            </w:r>
            <w:r w:rsidR="00A36846" w:rsidRPr="001E7933">
              <w:rPr>
                <w:noProof/>
                <w:webHidden/>
              </w:rPr>
              <w:fldChar w:fldCharType="end"/>
            </w:r>
          </w:hyperlink>
        </w:p>
        <w:p w14:paraId="054E7B59" w14:textId="32BB1863" w:rsidR="00A36846" w:rsidRPr="001E7933" w:rsidRDefault="00590FEC" w:rsidP="00BF1CF1">
          <w:pPr>
            <w:pStyle w:val="10"/>
            <w:rPr>
              <w:rFonts w:cstheme="minorBidi"/>
              <w:noProof/>
              <w:kern w:val="2"/>
            </w:rPr>
          </w:pPr>
          <w:hyperlink w:anchor="_Toc80777452" w:history="1">
            <w:r w:rsidR="00A36846" w:rsidRPr="001E7933">
              <w:rPr>
                <w:rStyle w:val="a9"/>
                <w:rFonts w:eastAsia="宋体" w:hint="eastAsia"/>
                <w:noProof/>
                <w:color w:val="000000" w:themeColor="text1"/>
                <w:sz w:val="24"/>
                <w:szCs w:val="24"/>
              </w:rPr>
              <w:t>第四章</w:t>
            </w:r>
            <w:r w:rsidR="00A36846" w:rsidRPr="001E7933">
              <w:rPr>
                <w:rStyle w:val="a9"/>
                <w:rFonts w:eastAsia="宋体"/>
                <w:noProof/>
                <w:color w:val="000000" w:themeColor="text1"/>
                <w:sz w:val="24"/>
                <w:szCs w:val="24"/>
              </w:rPr>
              <w:t xml:space="preserve">  </w:t>
            </w:r>
            <w:r w:rsidR="00A36846" w:rsidRPr="001E7933">
              <w:rPr>
                <w:rStyle w:val="a9"/>
                <w:rFonts w:eastAsia="宋体" w:hint="eastAsia"/>
                <w:noProof/>
                <w:color w:val="000000" w:themeColor="text1"/>
                <w:sz w:val="24"/>
                <w:szCs w:val="24"/>
              </w:rPr>
              <w:t>总裁工作机构和工作程序</w:t>
            </w:r>
            <w:r w:rsidR="00A36846" w:rsidRPr="001E7933">
              <w:rPr>
                <w:noProof/>
                <w:webHidden/>
              </w:rPr>
              <w:tab/>
            </w:r>
            <w:r w:rsidR="00A36846" w:rsidRPr="001E7933">
              <w:rPr>
                <w:noProof/>
                <w:webHidden/>
              </w:rPr>
              <w:fldChar w:fldCharType="begin"/>
            </w:r>
            <w:r w:rsidR="00A36846" w:rsidRPr="001E7933">
              <w:rPr>
                <w:noProof/>
                <w:webHidden/>
              </w:rPr>
              <w:instrText xml:space="preserve"> PAGEREF _Toc80777452 \h </w:instrText>
            </w:r>
            <w:r w:rsidR="00A36846" w:rsidRPr="001E7933">
              <w:rPr>
                <w:noProof/>
                <w:webHidden/>
              </w:rPr>
            </w:r>
            <w:r w:rsidR="00A36846" w:rsidRPr="001E7933">
              <w:rPr>
                <w:noProof/>
                <w:webHidden/>
              </w:rPr>
              <w:fldChar w:fldCharType="separate"/>
            </w:r>
            <w:r w:rsidR="00F91603">
              <w:rPr>
                <w:noProof/>
                <w:webHidden/>
              </w:rPr>
              <w:t>4</w:t>
            </w:r>
            <w:r w:rsidR="00A36846" w:rsidRPr="001E7933">
              <w:rPr>
                <w:noProof/>
                <w:webHidden/>
              </w:rPr>
              <w:fldChar w:fldCharType="end"/>
            </w:r>
          </w:hyperlink>
        </w:p>
        <w:p w14:paraId="2EDEC27A" w14:textId="4EA35A9E" w:rsidR="00A36846" w:rsidRPr="001E7933" w:rsidRDefault="00590FEC" w:rsidP="00BF1CF1">
          <w:pPr>
            <w:pStyle w:val="10"/>
            <w:rPr>
              <w:rFonts w:cstheme="minorBidi"/>
              <w:noProof/>
              <w:kern w:val="2"/>
            </w:rPr>
          </w:pPr>
          <w:hyperlink w:anchor="_Toc80777453" w:history="1">
            <w:r w:rsidR="00A36846" w:rsidRPr="001E7933">
              <w:rPr>
                <w:rStyle w:val="a9"/>
                <w:rFonts w:eastAsia="宋体" w:hint="eastAsia"/>
                <w:noProof/>
                <w:color w:val="000000" w:themeColor="text1"/>
                <w:sz w:val="24"/>
                <w:szCs w:val="24"/>
              </w:rPr>
              <w:t>第五章</w:t>
            </w:r>
            <w:r w:rsidR="00A36846" w:rsidRPr="001E7933">
              <w:rPr>
                <w:rStyle w:val="a9"/>
                <w:rFonts w:eastAsia="宋体"/>
                <w:noProof/>
                <w:color w:val="000000" w:themeColor="text1"/>
                <w:sz w:val="24"/>
                <w:szCs w:val="24"/>
              </w:rPr>
              <w:t xml:space="preserve">  </w:t>
            </w:r>
            <w:r w:rsidR="00A36846" w:rsidRPr="001E7933">
              <w:rPr>
                <w:rStyle w:val="a9"/>
                <w:rFonts w:eastAsia="宋体" w:hint="eastAsia"/>
                <w:noProof/>
                <w:color w:val="000000" w:themeColor="text1"/>
                <w:sz w:val="24"/>
                <w:szCs w:val="24"/>
              </w:rPr>
              <w:t>总裁办公会议制度</w:t>
            </w:r>
            <w:r w:rsidR="00A36846" w:rsidRPr="001E7933">
              <w:rPr>
                <w:noProof/>
                <w:webHidden/>
              </w:rPr>
              <w:tab/>
            </w:r>
            <w:r w:rsidR="00A36846" w:rsidRPr="001E7933">
              <w:rPr>
                <w:noProof/>
                <w:webHidden/>
              </w:rPr>
              <w:fldChar w:fldCharType="begin"/>
            </w:r>
            <w:r w:rsidR="00A36846" w:rsidRPr="001E7933">
              <w:rPr>
                <w:noProof/>
                <w:webHidden/>
              </w:rPr>
              <w:instrText xml:space="preserve"> PAGEREF _Toc80777453 \h </w:instrText>
            </w:r>
            <w:r w:rsidR="00A36846" w:rsidRPr="001E7933">
              <w:rPr>
                <w:noProof/>
                <w:webHidden/>
              </w:rPr>
            </w:r>
            <w:r w:rsidR="00A36846" w:rsidRPr="001E7933">
              <w:rPr>
                <w:noProof/>
                <w:webHidden/>
              </w:rPr>
              <w:fldChar w:fldCharType="separate"/>
            </w:r>
            <w:r w:rsidR="00F91603">
              <w:rPr>
                <w:noProof/>
                <w:webHidden/>
              </w:rPr>
              <w:t>5</w:t>
            </w:r>
            <w:r w:rsidR="00A36846" w:rsidRPr="001E7933">
              <w:rPr>
                <w:noProof/>
                <w:webHidden/>
              </w:rPr>
              <w:fldChar w:fldCharType="end"/>
            </w:r>
          </w:hyperlink>
        </w:p>
        <w:p w14:paraId="32D77E30" w14:textId="6BD83244" w:rsidR="00A36846" w:rsidRPr="001E7933" w:rsidRDefault="00590FEC" w:rsidP="00BF1CF1">
          <w:pPr>
            <w:pStyle w:val="10"/>
            <w:rPr>
              <w:rFonts w:cstheme="minorBidi"/>
              <w:noProof/>
              <w:kern w:val="2"/>
            </w:rPr>
          </w:pPr>
          <w:hyperlink w:anchor="_Toc80777454" w:history="1">
            <w:r w:rsidR="00A36846" w:rsidRPr="001E7933">
              <w:rPr>
                <w:rStyle w:val="a9"/>
                <w:rFonts w:eastAsia="宋体" w:hint="eastAsia"/>
                <w:noProof/>
                <w:color w:val="000000" w:themeColor="text1"/>
                <w:sz w:val="24"/>
                <w:szCs w:val="24"/>
              </w:rPr>
              <w:t>第六章</w:t>
            </w:r>
            <w:r w:rsidR="00A36846" w:rsidRPr="001E7933">
              <w:rPr>
                <w:rStyle w:val="a9"/>
                <w:rFonts w:eastAsia="宋体" w:hint="eastAsia"/>
                <w:noProof/>
                <w:color w:val="000000" w:themeColor="text1"/>
                <w:sz w:val="24"/>
                <w:szCs w:val="24"/>
              </w:rPr>
              <w:t xml:space="preserve"> </w:t>
            </w:r>
            <w:r w:rsidR="00A36846" w:rsidRPr="001E7933">
              <w:rPr>
                <w:rStyle w:val="a9"/>
                <w:rFonts w:eastAsia="宋体"/>
                <w:noProof/>
                <w:color w:val="000000" w:themeColor="text1"/>
                <w:sz w:val="24"/>
                <w:szCs w:val="24"/>
              </w:rPr>
              <w:t xml:space="preserve"> </w:t>
            </w:r>
            <w:r w:rsidR="00A36846" w:rsidRPr="001E7933">
              <w:rPr>
                <w:rStyle w:val="a9"/>
                <w:rFonts w:eastAsia="宋体" w:hint="eastAsia"/>
                <w:noProof/>
                <w:color w:val="000000" w:themeColor="text1"/>
                <w:sz w:val="24"/>
                <w:szCs w:val="24"/>
              </w:rPr>
              <w:t>报告制度</w:t>
            </w:r>
            <w:r w:rsidR="00A36846" w:rsidRPr="001E7933">
              <w:rPr>
                <w:noProof/>
                <w:webHidden/>
              </w:rPr>
              <w:tab/>
            </w:r>
            <w:r w:rsidR="00A36846" w:rsidRPr="001E7933">
              <w:rPr>
                <w:noProof/>
                <w:webHidden/>
              </w:rPr>
              <w:fldChar w:fldCharType="begin"/>
            </w:r>
            <w:r w:rsidR="00A36846" w:rsidRPr="001E7933">
              <w:rPr>
                <w:noProof/>
                <w:webHidden/>
              </w:rPr>
              <w:instrText xml:space="preserve"> PAGEREF _Toc80777454 \h </w:instrText>
            </w:r>
            <w:r w:rsidR="00A36846" w:rsidRPr="001E7933">
              <w:rPr>
                <w:noProof/>
                <w:webHidden/>
              </w:rPr>
            </w:r>
            <w:r w:rsidR="00A36846" w:rsidRPr="001E7933">
              <w:rPr>
                <w:noProof/>
                <w:webHidden/>
              </w:rPr>
              <w:fldChar w:fldCharType="separate"/>
            </w:r>
            <w:r w:rsidR="00F91603">
              <w:rPr>
                <w:noProof/>
                <w:webHidden/>
              </w:rPr>
              <w:t>6</w:t>
            </w:r>
            <w:r w:rsidR="00A36846" w:rsidRPr="001E7933">
              <w:rPr>
                <w:noProof/>
                <w:webHidden/>
              </w:rPr>
              <w:fldChar w:fldCharType="end"/>
            </w:r>
          </w:hyperlink>
        </w:p>
        <w:p w14:paraId="1010D64D" w14:textId="600D56DC" w:rsidR="00A36846" w:rsidRPr="001E7933" w:rsidRDefault="00590FEC" w:rsidP="00BF1CF1">
          <w:pPr>
            <w:pStyle w:val="10"/>
            <w:rPr>
              <w:rFonts w:cstheme="minorBidi"/>
              <w:noProof/>
              <w:kern w:val="2"/>
            </w:rPr>
          </w:pPr>
          <w:hyperlink w:anchor="_Toc80777455" w:history="1">
            <w:r w:rsidR="00A36846" w:rsidRPr="001E7933">
              <w:rPr>
                <w:rStyle w:val="a9"/>
                <w:rFonts w:eastAsia="宋体" w:hint="eastAsia"/>
                <w:noProof/>
                <w:color w:val="000000" w:themeColor="text1"/>
                <w:sz w:val="24"/>
                <w:szCs w:val="24"/>
              </w:rPr>
              <w:t>第七章</w:t>
            </w:r>
            <w:r w:rsidR="00A36846" w:rsidRPr="001E7933">
              <w:rPr>
                <w:rStyle w:val="a9"/>
                <w:rFonts w:eastAsia="宋体"/>
                <w:noProof/>
                <w:color w:val="000000" w:themeColor="text1"/>
                <w:sz w:val="24"/>
                <w:szCs w:val="24"/>
              </w:rPr>
              <w:t xml:space="preserve">  </w:t>
            </w:r>
            <w:r w:rsidR="00A36846" w:rsidRPr="001E7933">
              <w:rPr>
                <w:rStyle w:val="a9"/>
                <w:rFonts w:eastAsia="宋体" w:hint="eastAsia"/>
                <w:noProof/>
                <w:color w:val="000000" w:themeColor="text1"/>
                <w:sz w:val="24"/>
                <w:szCs w:val="24"/>
              </w:rPr>
              <w:t>附则</w:t>
            </w:r>
            <w:r w:rsidR="00A36846" w:rsidRPr="001E7933">
              <w:rPr>
                <w:noProof/>
                <w:webHidden/>
              </w:rPr>
              <w:tab/>
            </w:r>
            <w:r w:rsidR="00A36846" w:rsidRPr="001E7933">
              <w:rPr>
                <w:noProof/>
                <w:webHidden/>
              </w:rPr>
              <w:fldChar w:fldCharType="begin"/>
            </w:r>
            <w:r w:rsidR="00A36846" w:rsidRPr="001E7933">
              <w:rPr>
                <w:noProof/>
                <w:webHidden/>
              </w:rPr>
              <w:instrText xml:space="preserve"> PAGEREF _Toc80777455 \h </w:instrText>
            </w:r>
            <w:r w:rsidR="00A36846" w:rsidRPr="001E7933">
              <w:rPr>
                <w:noProof/>
                <w:webHidden/>
              </w:rPr>
            </w:r>
            <w:r w:rsidR="00A36846" w:rsidRPr="001E7933">
              <w:rPr>
                <w:noProof/>
                <w:webHidden/>
              </w:rPr>
              <w:fldChar w:fldCharType="separate"/>
            </w:r>
            <w:r w:rsidR="00F91603">
              <w:rPr>
                <w:noProof/>
                <w:webHidden/>
              </w:rPr>
              <w:t>6</w:t>
            </w:r>
            <w:r w:rsidR="00A36846" w:rsidRPr="001E7933">
              <w:rPr>
                <w:noProof/>
                <w:webHidden/>
              </w:rPr>
              <w:fldChar w:fldCharType="end"/>
            </w:r>
          </w:hyperlink>
        </w:p>
        <w:p w14:paraId="6906DF0B" w14:textId="412AA3BC" w:rsidR="00A40699" w:rsidRPr="001E7933" w:rsidRDefault="00A40699">
          <w:pPr>
            <w:rPr>
              <w:color w:val="000000" w:themeColor="text1"/>
            </w:rPr>
          </w:pPr>
          <w:r w:rsidRPr="001E7933">
            <w:rPr>
              <w:b/>
              <w:bCs/>
              <w:color w:val="000000" w:themeColor="text1"/>
              <w:lang w:val="zh-CN"/>
            </w:rPr>
            <w:fldChar w:fldCharType="end"/>
          </w:r>
        </w:p>
      </w:sdtContent>
    </w:sdt>
    <w:p w14:paraId="6E7911FE" w14:textId="77777777" w:rsidR="00A40699" w:rsidRPr="001E7933" w:rsidRDefault="00A40699">
      <w:pPr>
        <w:pStyle w:val="Bodytext10"/>
        <w:spacing w:after="740" w:line="472" w:lineRule="exact"/>
        <w:ind w:firstLine="0"/>
        <w:jc w:val="center"/>
        <w:rPr>
          <w:color w:val="000000" w:themeColor="text1"/>
          <w:sz w:val="21"/>
          <w:szCs w:val="21"/>
        </w:rPr>
        <w:sectPr w:rsidR="00A40699" w:rsidRPr="001E7933" w:rsidSect="00BF1CF1">
          <w:pgSz w:w="11900" w:h="16840"/>
          <w:pgMar w:top="1349" w:right="1474" w:bottom="1230" w:left="1474" w:header="924" w:footer="6" w:gutter="0"/>
          <w:pgNumType w:start="1"/>
          <w:cols w:space="720"/>
          <w:docGrid w:linePitch="360"/>
        </w:sectPr>
      </w:pPr>
      <w:bookmarkStart w:id="3" w:name="_GoBack"/>
      <w:bookmarkEnd w:id="3"/>
    </w:p>
    <w:p w14:paraId="16F436F1" w14:textId="77777777" w:rsidR="00733787" w:rsidRDefault="00733787" w:rsidP="00733787">
      <w:pPr>
        <w:pStyle w:val="Bodytext10"/>
        <w:spacing w:line="300" w:lineRule="auto"/>
        <w:ind w:firstLine="0"/>
        <w:jc w:val="center"/>
        <w:rPr>
          <w:rFonts w:eastAsia="PMingLiU"/>
          <w:b/>
          <w:color w:val="000000" w:themeColor="text1"/>
          <w:sz w:val="28"/>
          <w:szCs w:val="24"/>
        </w:rPr>
      </w:pPr>
    </w:p>
    <w:p w14:paraId="55C720B3" w14:textId="39158D2B" w:rsidR="006B3E55" w:rsidRPr="008D215F" w:rsidRDefault="00C10C2A" w:rsidP="00C928B7">
      <w:pPr>
        <w:pStyle w:val="Bodytext10"/>
        <w:spacing w:line="360" w:lineRule="auto"/>
        <w:ind w:firstLine="0"/>
        <w:jc w:val="center"/>
        <w:rPr>
          <w:color w:val="000000" w:themeColor="text1"/>
          <w:szCs w:val="21"/>
        </w:rPr>
      </w:pPr>
      <w:r w:rsidRPr="008D215F">
        <w:rPr>
          <w:rFonts w:hint="eastAsia"/>
          <w:b/>
          <w:color w:val="000000" w:themeColor="text1"/>
          <w:sz w:val="28"/>
          <w:szCs w:val="24"/>
        </w:rPr>
        <w:t>三湘印象股份有限公司</w:t>
      </w:r>
      <w:r w:rsidRPr="008D215F">
        <w:rPr>
          <w:rFonts w:hint="eastAsia"/>
          <w:b/>
          <w:color w:val="000000" w:themeColor="text1"/>
          <w:sz w:val="28"/>
          <w:szCs w:val="24"/>
          <w:lang w:eastAsia="zh-CN"/>
        </w:rPr>
        <w:t>总裁工作细则</w:t>
      </w:r>
    </w:p>
    <w:p w14:paraId="533E4DC4" w14:textId="5EE28E54" w:rsidR="006B3E55" w:rsidRPr="001E7933" w:rsidRDefault="006B3E55" w:rsidP="00A8395C">
      <w:pPr>
        <w:pStyle w:val="1"/>
        <w:spacing w:beforeLines="100" w:before="240" w:afterLines="100" w:after="240" w:line="300" w:lineRule="auto"/>
        <w:ind w:left="420" w:hanging="420"/>
        <w:jc w:val="center"/>
        <w:rPr>
          <w:color w:val="000000" w:themeColor="text1"/>
          <w:sz w:val="24"/>
        </w:rPr>
      </w:pPr>
      <w:bookmarkStart w:id="4" w:name="bookmark13"/>
      <w:bookmarkStart w:id="5" w:name="bookmark14"/>
      <w:bookmarkStart w:id="6" w:name="bookmark15"/>
      <w:bookmarkStart w:id="7" w:name="_Toc80777449"/>
      <w:r w:rsidRPr="001E7933">
        <w:rPr>
          <w:rFonts w:hint="eastAsia"/>
          <w:color w:val="000000" w:themeColor="text1"/>
          <w:sz w:val="24"/>
        </w:rPr>
        <w:t>第一章</w:t>
      </w:r>
      <w:r w:rsidR="00124BD1" w:rsidRPr="001E7933">
        <w:rPr>
          <w:rFonts w:hint="eastAsia"/>
          <w:color w:val="000000" w:themeColor="text1"/>
          <w:sz w:val="24"/>
        </w:rPr>
        <w:t xml:space="preserve"> </w:t>
      </w:r>
      <w:r w:rsidR="00124BD1" w:rsidRPr="001E7933">
        <w:rPr>
          <w:color w:val="000000" w:themeColor="text1"/>
          <w:sz w:val="24"/>
        </w:rPr>
        <w:t xml:space="preserve"> </w:t>
      </w:r>
      <w:r w:rsidRPr="001E7933">
        <w:rPr>
          <w:rFonts w:hint="eastAsia"/>
          <w:color w:val="000000" w:themeColor="text1"/>
          <w:sz w:val="24"/>
        </w:rPr>
        <w:t>总则</w:t>
      </w:r>
      <w:bookmarkEnd w:id="4"/>
      <w:bookmarkEnd w:id="5"/>
      <w:bookmarkEnd w:id="6"/>
      <w:bookmarkEnd w:id="7"/>
    </w:p>
    <w:p w14:paraId="183A30C5" w14:textId="5A7BD01B" w:rsidR="006B3E55" w:rsidRPr="001E7933" w:rsidRDefault="006B3E55" w:rsidP="00A8395C">
      <w:pPr>
        <w:pStyle w:val="Bodytext10"/>
        <w:numPr>
          <w:ilvl w:val="0"/>
          <w:numId w:val="2"/>
        </w:numPr>
        <w:snapToGrid w:val="0"/>
        <w:spacing w:line="300" w:lineRule="auto"/>
        <w:ind w:left="1574" w:hangingChars="656" w:hanging="1574"/>
        <w:jc w:val="both"/>
        <w:rPr>
          <w:color w:val="000000" w:themeColor="text1"/>
          <w:sz w:val="24"/>
          <w:szCs w:val="24"/>
        </w:rPr>
      </w:pPr>
      <w:r w:rsidRPr="001E7933">
        <w:rPr>
          <w:rFonts w:hint="eastAsia"/>
          <w:color w:val="000000" w:themeColor="text1"/>
          <w:sz w:val="24"/>
          <w:szCs w:val="24"/>
        </w:rPr>
        <w:t>为进一步完善公司法人治理结构，提高议事和办事效率，按照现代企业制度的要求，依据《公司法》《上市公司治理准则》等法律、法规、规章及《三湘印象股份有限公司章程》（以下简称《公司章程》）等有关规定，结合公司实际，制定本细则。</w:t>
      </w:r>
    </w:p>
    <w:p w14:paraId="0B6DC3DF" w14:textId="347B2454" w:rsidR="006B3E55" w:rsidRPr="001E7933" w:rsidRDefault="006B3E55" w:rsidP="00A8395C">
      <w:pPr>
        <w:pStyle w:val="1"/>
        <w:spacing w:beforeLines="100" w:before="240" w:afterLines="100" w:after="240" w:line="300" w:lineRule="auto"/>
        <w:ind w:left="420" w:hanging="420"/>
        <w:jc w:val="center"/>
        <w:rPr>
          <w:color w:val="000000" w:themeColor="text1"/>
          <w:sz w:val="24"/>
        </w:rPr>
      </w:pPr>
      <w:bookmarkStart w:id="8" w:name="bookmark18"/>
      <w:bookmarkStart w:id="9" w:name="bookmark16"/>
      <w:bookmarkStart w:id="10" w:name="bookmark17"/>
      <w:bookmarkStart w:id="11" w:name="_Toc80777450"/>
      <w:r w:rsidRPr="001E7933">
        <w:rPr>
          <w:rFonts w:hint="eastAsia"/>
          <w:color w:val="000000" w:themeColor="text1"/>
          <w:sz w:val="24"/>
        </w:rPr>
        <w:t>第二章</w:t>
      </w:r>
      <w:r w:rsidR="00A36846" w:rsidRPr="001E7933">
        <w:rPr>
          <w:rFonts w:hint="eastAsia"/>
          <w:color w:val="000000" w:themeColor="text1"/>
          <w:sz w:val="24"/>
        </w:rPr>
        <w:t xml:space="preserve"> </w:t>
      </w:r>
      <w:r w:rsidR="00124BD1" w:rsidRPr="001E7933">
        <w:rPr>
          <w:color w:val="000000" w:themeColor="text1"/>
          <w:sz w:val="24"/>
        </w:rPr>
        <w:t xml:space="preserve"> </w:t>
      </w:r>
      <w:r w:rsidR="00A32399" w:rsidRPr="001E7933">
        <w:rPr>
          <w:rFonts w:hint="eastAsia"/>
          <w:color w:val="000000" w:themeColor="text1"/>
          <w:sz w:val="24"/>
        </w:rPr>
        <w:t>总裁</w:t>
      </w:r>
      <w:r w:rsidRPr="001E7933">
        <w:rPr>
          <w:rFonts w:hint="eastAsia"/>
          <w:color w:val="000000" w:themeColor="text1"/>
          <w:sz w:val="24"/>
        </w:rPr>
        <w:t>的任职资格和任免程序</w:t>
      </w:r>
      <w:bookmarkEnd w:id="8"/>
      <w:bookmarkEnd w:id="9"/>
      <w:bookmarkEnd w:id="10"/>
      <w:bookmarkEnd w:id="11"/>
    </w:p>
    <w:p w14:paraId="0CFFEE5F" w14:textId="74213733" w:rsidR="006B3E55" w:rsidRPr="001E7933" w:rsidRDefault="006B3E55" w:rsidP="00A8395C">
      <w:pPr>
        <w:pStyle w:val="Bodytext10"/>
        <w:numPr>
          <w:ilvl w:val="0"/>
          <w:numId w:val="2"/>
        </w:numPr>
        <w:snapToGrid w:val="0"/>
        <w:spacing w:line="300" w:lineRule="auto"/>
        <w:ind w:left="1574" w:hangingChars="656" w:hanging="1574"/>
        <w:jc w:val="both"/>
        <w:rPr>
          <w:color w:val="000000" w:themeColor="text1"/>
          <w:sz w:val="24"/>
          <w:szCs w:val="24"/>
        </w:rPr>
      </w:pPr>
      <w:r w:rsidRPr="001E7933">
        <w:rPr>
          <w:rFonts w:hint="eastAsia"/>
          <w:color w:val="000000" w:themeColor="text1"/>
          <w:sz w:val="24"/>
          <w:szCs w:val="24"/>
        </w:rPr>
        <w:t>公司设</w:t>
      </w:r>
      <w:r w:rsidR="00A32399" w:rsidRPr="001E7933">
        <w:rPr>
          <w:rFonts w:hint="eastAsia"/>
          <w:color w:val="000000" w:themeColor="text1"/>
          <w:sz w:val="24"/>
          <w:szCs w:val="24"/>
        </w:rPr>
        <w:t>总裁</w:t>
      </w:r>
      <w:r w:rsidRPr="001E7933">
        <w:rPr>
          <w:rFonts w:hint="eastAsia"/>
          <w:color w:val="000000" w:themeColor="text1"/>
          <w:sz w:val="24"/>
          <w:szCs w:val="24"/>
        </w:rPr>
        <w:t>一人，由</w:t>
      </w:r>
      <w:r w:rsidR="006B4A96" w:rsidRPr="001E7933">
        <w:rPr>
          <w:rFonts w:hint="eastAsia"/>
          <w:color w:val="000000" w:themeColor="text1"/>
          <w:sz w:val="24"/>
          <w:szCs w:val="24"/>
        </w:rPr>
        <w:t>董事长</w:t>
      </w:r>
      <w:r w:rsidRPr="001E7933">
        <w:rPr>
          <w:rFonts w:hint="eastAsia"/>
          <w:color w:val="000000" w:themeColor="text1"/>
          <w:sz w:val="24"/>
          <w:szCs w:val="24"/>
        </w:rPr>
        <w:t>提名，由董事会聘任或解聘。公司</w:t>
      </w:r>
      <w:r w:rsidR="00E8380C" w:rsidRPr="001E7933">
        <w:rPr>
          <w:rFonts w:hint="eastAsia"/>
          <w:color w:val="000000" w:themeColor="text1"/>
          <w:sz w:val="24"/>
          <w:szCs w:val="24"/>
        </w:rPr>
        <w:t>同时</w:t>
      </w:r>
      <w:r w:rsidRPr="001E7933">
        <w:rPr>
          <w:rFonts w:hint="eastAsia"/>
          <w:color w:val="000000" w:themeColor="text1"/>
          <w:sz w:val="24"/>
          <w:szCs w:val="24"/>
        </w:rPr>
        <w:t>设副</w:t>
      </w:r>
      <w:r w:rsidR="00A32399" w:rsidRPr="001E7933">
        <w:rPr>
          <w:rFonts w:hint="eastAsia"/>
          <w:color w:val="000000" w:themeColor="text1"/>
          <w:sz w:val="24"/>
          <w:szCs w:val="24"/>
        </w:rPr>
        <w:t>总裁</w:t>
      </w:r>
      <w:r w:rsidRPr="001E7933">
        <w:rPr>
          <w:rFonts w:hint="eastAsia"/>
          <w:color w:val="000000" w:themeColor="text1"/>
          <w:sz w:val="24"/>
          <w:szCs w:val="24"/>
        </w:rPr>
        <w:t>、财务负责人</w:t>
      </w:r>
      <w:r w:rsidR="005F5BED" w:rsidRPr="001E7933">
        <w:rPr>
          <w:rFonts w:hint="eastAsia"/>
          <w:color w:val="000000" w:themeColor="text1"/>
          <w:sz w:val="24"/>
          <w:szCs w:val="24"/>
        </w:rPr>
        <w:t>、董事会秘书</w:t>
      </w:r>
      <w:r w:rsidRPr="001E7933">
        <w:rPr>
          <w:rFonts w:hint="eastAsia"/>
          <w:color w:val="000000" w:themeColor="text1"/>
          <w:sz w:val="24"/>
          <w:szCs w:val="24"/>
        </w:rPr>
        <w:t>等高级管理人员</w:t>
      </w:r>
      <w:r w:rsidR="00124BD1" w:rsidRPr="00BC0905">
        <w:rPr>
          <w:rFonts w:asciiTheme="minorEastAsia" w:eastAsiaTheme="minorEastAsia" w:hAnsiTheme="minorEastAsia" w:hint="eastAsia"/>
          <w:color w:val="000000" w:themeColor="text1"/>
          <w:sz w:val="24"/>
          <w:szCs w:val="24"/>
          <w:lang w:eastAsia="zh-CN"/>
        </w:rPr>
        <w:t>。</w:t>
      </w:r>
      <w:r w:rsidR="005F5BED" w:rsidRPr="001E7933">
        <w:rPr>
          <w:rFonts w:hint="eastAsia"/>
          <w:color w:val="000000" w:themeColor="text1"/>
          <w:sz w:val="24"/>
          <w:szCs w:val="24"/>
        </w:rPr>
        <w:t>副总裁、财务负责人</w:t>
      </w:r>
      <w:r w:rsidRPr="001E7933">
        <w:rPr>
          <w:rFonts w:hint="eastAsia"/>
          <w:color w:val="000000" w:themeColor="text1"/>
          <w:sz w:val="24"/>
          <w:szCs w:val="24"/>
        </w:rPr>
        <w:t>由</w:t>
      </w:r>
      <w:r w:rsidR="00A32399" w:rsidRPr="001E7933">
        <w:rPr>
          <w:rFonts w:hint="eastAsia"/>
          <w:color w:val="000000" w:themeColor="text1"/>
          <w:sz w:val="24"/>
          <w:szCs w:val="24"/>
        </w:rPr>
        <w:t>总裁</w:t>
      </w:r>
      <w:r w:rsidRPr="001E7933">
        <w:rPr>
          <w:rFonts w:hint="eastAsia"/>
          <w:color w:val="000000" w:themeColor="text1"/>
          <w:sz w:val="24"/>
          <w:szCs w:val="24"/>
        </w:rPr>
        <w:t>提名，</w:t>
      </w:r>
      <w:r w:rsidR="00294A9E" w:rsidRPr="001E7933">
        <w:rPr>
          <w:rFonts w:hint="eastAsia"/>
          <w:color w:val="000000" w:themeColor="text1"/>
          <w:sz w:val="24"/>
          <w:szCs w:val="24"/>
        </w:rPr>
        <w:t>由</w:t>
      </w:r>
      <w:r w:rsidRPr="001E7933">
        <w:rPr>
          <w:rFonts w:hint="eastAsia"/>
          <w:color w:val="000000" w:themeColor="text1"/>
          <w:sz w:val="24"/>
          <w:szCs w:val="24"/>
        </w:rPr>
        <w:t>董事会聘任或解聘</w:t>
      </w:r>
      <w:r w:rsidR="005F5BED" w:rsidRPr="0029465E">
        <w:rPr>
          <w:rFonts w:hint="eastAsia"/>
          <w:color w:val="000000" w:themeColor="text1"/>
          <w:sz w:val="24"/>
          <w:szCs w:val="24"/>
          <w:lang w:eastAsia="zh-CN"/>
        </w:rPr>
        <w:t>；</w:t>
      </w:r>
      <w:r w:rsidR="005F5BED" w:rsidRPr="001E7933">
        <w:rPr>
          <w:rFonts w:hint="eastAsia"/>
          <w:color w:val="000000" w:themeColor="text1"/>
          <w:sz w:val="24"/>
          <w:szCs w:val="24"/>
        </w:rPr>
        <w:t>董事会秘书由董事长提名，</w:t>
      </w:r>
      <w:r w:rsidR="00294A9E" w:rsidRPr="001E7933">
        <w:rPr>
          <w:rFonts w:hint="eastAsia"/>
          <w:color w:val="000000" w:themeColor="text1"/>
          <w:sz w:val="24"/>
          <w:szCs w:val="24"/>
        </w:rPr>
        <w:t>由</w:t>
      </w:r>
      <w:r w:rsidR="005F5BED" w:rsidRPr="001E7933">
        <w:rPr>
          <w:rFonts w:hint="eastAsia"/>
          <w:color w:val="000000" w:themeColor="text1"/>
          <w:sz w:val="24"/>
          <w:szCs w:val="24"/>
        </w:rPr>
        <w:t>董事会聘任或解聘</w:t>
      </w:r>
      <w:r w:rsidRPr="001E7933">
        <w:rPr>
          <w:rFonts w:hint="eastAsia"/>
          <w:color w:val="000000" w:themeColor="text1"/>
          <w:sz w:val="24"/>
          <w:szCs w:val="24"/>
        </w:rPr>
        <w:t>。董事可以兼任</w:t>
      </w:r>
      <w:r w:rsidR="00A32399" w:rsidRPr="001E7933">
        <w:rPr>
          <w:rFonts w:hint="eastAsia"/>
          <w:color w:val="000000" w:themeColor="text1"/>
          <w:sz w:val="24"/>
          <w:szCs w:val="24"/>
        </w:rPr>
        <w:t>总裁</w:t>
      </w:r>
      <w:r w:rsidRPr="001E7933">
        <w:rPr>
          <w:rFonts w:hint="eastAsia"/>
          <w:color w:val="000000" w:themeColor="text1"/>
          <w:sz w:val="24"/>
          <w:szCs w:val="24"/>
        </w:rPr>
        <w:t>、副</w:t>
      </w:r>
      <w:r w:rsidR="00A32399" w:rsidRPr="001E7933">
        <w:rPr>
          <w:rFonts w:hint="eastAsia"/>
          <w:color w:val="000000" w:themeColor="text1"/>
          <w:sz w:val="24"/>
          <w:szCs w:val="24"/>
        </w:rPr>
        <w:t>总裁</w:t>
      </w:r>
      <w:r w:rsidRPr="001E7933">
        <w:rPr>
          <w:rFonts w:hint="eastAsia"/>
          <w:color w:val="000000" w:themeColor="text1"/>
          <w:sz w:val="24"/>
          <w:szCs w:val="24"/>
        </w:rPr>
        <w:t>或其它高级管理人员职务，但兼任</w:t>
      </w:r>
      <w:r w:rsidR="00A32399" w:rsidRPr="001E7933">
        <w:rPr>
          <w:rFonts w:hint="eastAsia"/>
          <w:color w:val="000000" w:themeColor="text1"/>
          <w:sz w:val="24"/>
          <w:szCs w:val="24"/>
        </w:rPr>
        <w:t>总裁</w:t>
      </w:r>
      <w:r w:rsidRPr="001E7933">
        <w:rPr>
          <w:rFonts w:hint="eastAsia"/>
          <w:color w:val="000000" w:themeColor="text1"/>
          <w:sz w:val="24"/>
          <w:szCs w:val="24"/>
        </w:rPr>
        <w:t>、副</w:t>
      </w:r>
      <w:r w:rsidR="00A32399" w:rsidRPr="001E7933">
        <w:rPr>
          <w:rFonts w:hint="eastAsia"/>
          <w:color w:val="000000" w:themeColor="text1"/>
          <w:sz w:val="24"/>
          <w:szCs w:val="24"/>
        </w:rPr>
        <w:t>总裁</w:t>
      </w:r>
      <w:r w:rsidRPr="001E7933">
        <w:rPr>
          <w:rFonts w:hint="eastAsia"/>
          <w:color w:val="000000" w:themeColor="text1"/>
          <w:sz w:val="24"/>
          <w:szCs w:val="24"/>
        </w:rPr>
        <w:t>或者其它高级管理人员职务的董事</w:t>
      </w:r>
      <w:r w:rsidR="008A4B09" w:rsidRPr="001E7933">
        <w:rPr>
          <w:rFonts w:hint="eastAsia"/>
          <w:color w:val="000000" w:themeColor="text1"/>
          <w:sz w:val="24"/>
          <w:szCs w:val="24"/>
        </w:rPr>
        <w:t>以及由职工代表担任的董事，总计</w:t>
      </w:r>
      <w:r w:rsidRPr="001E7933">
        <w:rPr>
          <w:rFonts w:hint="eastAsia"/>
          <w:color w:val="000000" w:themeColor="text1"/>
          <w:sz w:val="24"/>
          <w:szCs w:val="24"/>
        </w:rPr>
        <w:t>不得超过公司董事总数的二分之一。</w:t>
      </w:r>
    </w:p>
    <w:p w14:paraId="51687A5E" w14:textId="67B1CD4E" w:rsidR="006B3E55" w:rsidRPr="001E7933" w:rsidRDefault="00D86DB5" w:rsidP="00A7075A">
      <w:pPr>
        <w:pStyle w:val="Bodytext10"/>
        <w:numPr>
          <w:ilvl w:val="0"/>
          <w:numId w:val="2"/>
        </w:numPr>
        <w:snapToGrid w:val="0"/>
        <w:spacing w:line="300" w:lineRule="auto"/>
        <w:ind w:left="1574" w:hangingChars="656" w:hanging="1574"/>
        <w:jc w:val="both"/>
        <w:rPr>
          <w:color w:val="000000" w:themeColor="text1"/>
          <w:sz w:val="24"/>
          <w:szCs w:val="24"/>
        </w:rPr>
      </w:pPr>
      <w:r w:rsidRPr="001E7933">
        <w:rPr>
          <w:rFonts w:hint="eastAsia"/>
          <w:color w:val="000000" w:themeColor="text1"/>
          <w:sz w:val="24"/>
          <w:szCs w:val="24"/>
        </w:rPr>
        <w:t>总裁</w:t>
      </w:r>
      <w:r w:rsidR="006B3E55" w:rsidRPr="001E7933">
        <w:rPr>
          <w:rFonts w:hint="eastAsia"/>
          <w:color w:val="000000" w:themeColor="text1"/>
          <w:sz w:val="24"/>
          <w:szCs w:val="24"/>
        </w:rPr>
        <w:t>每届任期三年，连聘可以连任。</w:t>
      </w:r>
    </w:p>
    <w:p w14:paraId="2569E638" w14:textId="7A154FBF" w:rsidR="00C10C2A" w:rsidRPr="001E7933" w:rsidRDefault="00A32399" w:rsidP="00A95214">
      <w:pPr>
        <w:pStyle w:val="Bodytext10"/>
        <w:numPr>
          <w:ilvl w:val="0"/>
          <w:numId w:val="2"/>
        </w:numPr>
        <w:snapToGrid w:val="0"/>
        <w:spacing w:line="300" w:lineRule="auto"/>
        <w:ind w:left="1574" w:hangingChars="656" w:hanging="1574"/>
        <w:jc w:val="both"/>
        <w:rPr>
          <w:color w:val="000000" w:themeColor="text1"/>
          <w:sz w:val="24"/>
          <w:szCs w:val="24"/>
        </w:rPr>
      </w:pPr>
      <w:r w:rsidRPr="001E7933">
        <w:rPr>
          <w:rFonts w:hint="eastAsia"/>
          <w:color w:val="000000" w:themeColor="text1"/>
          <w:sz w:val="24"/>
          <w:szCs w:val="24"/>
        </w:rPr>
        <w:t>总裁</w:t>
      </w:r>
      <w:r w:rsidR="006B3E55" w:rsidRPr="001E7933">
        <w:rPr>
          <w:rFonts w:hint="eastAsia"/>
          <w:color w:val="000000" w:themeColor="text1"/>
          <w:sz w:val="24"/>
          <w:szCs w:val="24"/>
        </w:rPr>
        <w:t>任职应当具备下列条件：</w:t>
      </w:r>
      <w:bookmarkStart w:id="12" w:name="bookmark19"/>
    </w:p>
    <w:bookmarkEnd w:id="12"/>
    <w:p w14:paraId="07ABEBC8" w14:textId="3D7BF5FE" w:rsidR="006B3E55" w:rsidRPr="001E7933" w:rsidRDefault="006B3E55" w:rsidP="00FC7232">
      <w:pPr>
        <w:pStyle w:val="Bodytext10"/>
        <w:numPr>
          <w:ilvl w:val="1"/>
          <w:numId w:val="6"/>
        </w:numPr>
        <w:snapToGrid w:val="0"/>
        <w:spacing w:line="300" w:lineRule="auto"/>
        <w:ind w:left="1559" w:firstLine="0"/>
        <w:jc w:val="both"/>
        <w:rPr>
          <w:color w:val="000000" w:themeColor="text1"/>
          <w:sz w:val="24"/>
          <w:szCs w:val="24"/>
        </w:rPr>
      </w:pPr>
      <w:r w:rsidRPr="001E7933">
        <w:rPr>
          <w:rFonts w:hint="eastAsia"/>
          <w:color w:val="000000" w:themeColor="text1"/>
          <w:sz w:val="24"/>
          <w:szCs w:val="24"/>
        </w:rPr>
        <w:t>具有较丰富的经济理论知识</w:t>
      </w:r>
      <w:r w:rsidR="00C5069C" w:rsidRPr="001E7933">
        <w:rPr>
          <w:rFonts w:hint="eastAsia"/>
          <w:color w:val="000000" w:themeColor="text1"/>
          <w:sz w:val="24"/>
          <w:szCs w:val="24"/>
          <w:lang w:eastAsia="zh-CN"/>
        </w:rPr>
        <w:t>、</w:t>
      </w:r>
      <w:r w:rsidR="00C5069C" w:rsidRPr="001E7933">
        <w:rPr>
          <w:rFonts w:hint="eastAsia"/>
          <w:color w:val="000000" w:themeColor="text1"/>
          <w:sz w:val="24"/>
          <w:szCs w:val="24"/>
        </w:rPr>
        <w:t>管理知识及实践经验</w:t>
      </w:r>
      <w:r w:rsidR="00C5069C" w:rsidRPr="001E7933">
        <w:rPr>
          <w:rFonts w:hint="eastAsia"/>
          <w:color w:val="000000" w:themeColor="text1"/>
          <w:sz w:val="24"/>
          <w:szCs w:val="24"/>
          <w:lang w:eastAsia="zh-CN"/>
        </w:rPr>
        <w:t>，</w:t>
      </w:r>
      <w:r w:rsidRPr="001E7933">
        <w:rPr>
          <w:rFonts w:hint="eastAsia"/>
          <w:color w:val="000000" w:themeColor="text1"/>
          <w:sz w:val="24"/>
          <w:szCs w:val="24"/>
        </w:rPr>
        <w:t>具有较强的经济管理能力、决策能力和行政执行能力；</w:t>
      </w:r>
    </w:p>
    <w:p w14:paraId="698118B1" w14:textId="5798D947" w:rsidR="006B3E55" w:rsidRPr="001E7933" w:rsidRDefault="006B3E55" w:rsidP="00FC7232">
      <w:pPr>
        <w:pStyle w:val="Bodytext10"/>
        <w:numPr>
          <w:ilvl w:val="1"/>
          <w:numId w:val="6"/>
        </w:numPr>
        <w:snapToGrid w:val="0"/>
        <w:spacing w:line="300" w:lineRule="auto"/>
        <w:ind w:left="1559" w:firstLine="0"/>
        <w:jc w:val="both"/>
        <w:rPr>
          <w:color w:val="000000" w:themeColor="text1"/>
          <w:sz w:val="24"/>
          <w:szCs w:val="24"/>
        </w:rPr>
      </w:pPr>
      <w:r w:rsidRPr="001E7933">
        <w:rPr>
          <w:rFonts w:hint="eastAsia"/>
          <w:color w:val="000000" w:themeColor="text1"/>
          <w:sz w:val="24"/>
          <w:szCs w:val="24"/>
        </w:rPr>
        <w:t>具有知能善任、调动员工积极性、建立合理的组织机构、协调内外关系和统揽全局的能力；</w:t>
      </w:r>
    </w:p>
    <w:p w14:paraId="189D319E" w14:textId="4D585F52" w:rsidR="006B3E55" w:rsidRPr="001E7933" w:rsidRDefault="006B3E55" w:rsidP="00FC7232">
      <w:pPr>
        <w:pStyle w:val="Bodytext10"/>
        <w:numPr>
          <w:ilvl w:val="1"/>
          <w:numId w:val="6"/>
        </w:numPr>
        <w:snapToGrid w:val="0"/>
        <w:spacing w:line="300" w:lineRule="auto"/>
        <w:ind w:left="1559" w:firstLine="0"/>
        <w:jc w:val="both"/>
        <w:rPr>
          <w:color w:val="000000" w:themeColor="text1"/>
          <w:sz w:val="24"/>
          <w:szCs w:val="24"/>
        </w:rPr>
      </w:pPr>
      <w:r w:rsidRPr="001E7933">
        <w:rPr>
          <w:rFonts w:hint="eastAsia"/>
          <w:color w:val="000000" w:themeColor="text1"/>
          <w:sz w:val="24"/>
          <w:szCs w:val="24"/>
        </w:rPr>
        <w:t>具有一定年限的企业管理或经济工作经历，精通本行</w:t>
      </w:r>
      <w:r w:rsidR="00C5069C" w:rsidRPr="001E7933">
        <w:rPr>
          <w:rFonts w:hint="eastAsia"/>
          <w:color w:val="000000" w:themeColor="text1"/>
          <w:sz w:val="24"/>
          <w:szCs w:val="24"/>
          <w:lang w:eastAsia="zh-CN"/>
        </w:rPr>
        <w:t>，</w:t>
      </w:r>
      <w:r w:rsidR="00286690" w:rsidRPr="001E7933">
        <w:rPr>
          <w:rFonts w:hint="eastAsia"/>
          <w:color w:val="000000" w:themeColor="text1"/>
          <w:sz w:val="24"/>
          <w:szCs w:val="24"/>
          <w:lang w:eastAsia="zh-CN"/>
        </w:rPr>
        <w:t>具备</w:t>
      </w:r>
      <w:r w:rsidRPr="001E7933">
        <w:rPr>
          <w:rFonts w:hint="eastAsia"/>
          <w:color w:val="000000" w:themeColor="text1"/>
          <w:sz w:val="24"/>
          <w:szCs w:val="24"/>
        </w:rPr>
        <w:t>熟悉多种行业的生产经营能力</w:t>
      </w:r>
      <w:r w:rsidR="00C5069C" w:rsidRPr="001E7933">
        <w:rPr>
          <w:rFonts w:hint="eastAsia"/>
          <w:color w:val="000000" w:themeColor="text1"/>
          <w:sz w:val="24"/>
          <w:szCs w:val="24"/>
          <w:lang w:eastAsia="zh-CN"/>
        </w:rPr>
        <w:t>，</w:t>
      </w:r>
      <w:r w:rsidRPr="001E7933">
        <w:rPr>
          <w:rFonts w:hint="eastAsia"/>
          <w:color w:val="000000" w:themeColor="text1"/>
          <w:sz w:val="24"/>
          <w:szCs w:val="24"/>
        </w:rPr>
        <w:t>并掌握国家有关政策</w:t>
      </w:r>
      <w:r w:rsidR="00C5069C" w:rsidRPr="001E7933">
        <w:rPr>
          <w:rFonts w:hint="eastAsia"/>
          <w:color w:val="000000" w:themeColor="text1"/>
          <w:sz w:val="24"/>
          <w:szCs w:val="24"/>
          <w:lang w:eastAsia="zh-CN"/>
        </w:rPr>
        <w:t>、</w:t>
      </w:r>
      <w:r w:rsidRPr="001E7933">
        <w:rPr>
          <w:rFonts w:hint="eastAsia"/>
          <w:color w:val="000000" w:themeColor="text1"/>
          <w:sz w:val="24"/>
          <w:szCs w:val="24"/>
        </w:rPr>
        <w:t>法律和法规；</w:t>
      </w:r>
    </w:p>
    <w:p w14:paraId="618542C7" w14:textId="78A61DAA" w:rsidR="006B3E55" w:rsidRPr="001E7933" w:rsidRDefault="006B3E55" w:rsidP="00FC7232">
      <w:pPr>
        <w:pStyle w:val="Bodytext10"/>
        <w:numPr>
          <w:ilvl w:val="1"/>
          <w:numId w:val="6"/>
        </w:numPr>
        <w:snapToGrid w:val="0"/>
        <w:spacing w:line="300" w:lineRule="auto"/>
        <w:ind w:left="1559" w:firstLine="0"/>
        <w:jc w:val="both"/>
        <w:rPr>
          <w:color w:val="000000" w:themeColor="text1"/>
          <w:sz w:val="24"/>
          <w:szCs w:val="24"/>
        </w:rPr>
      </w:pPr>
      <w:r w:rsidRPr="001E7933">
        <w:rPr>
          <w:rFonts w:hint="eastAsia"/>
          <w:color w:val="000000" w:themeColor="text1"/>
          <w:sz w:val="24"/>
          <w:szCs w:val="24"/>
        </w:rPr>
        <w:t>诚信勤勉</w:t>
      </w:r>
      <w:r w:rsidR="00C5069C" w:rsidRPr="001E7933">
        <w:rPr>
          <w:rFonts w:hint="eastAsia"/>
          <w:color w:val="000000" w:themeColor="text1"/>
          <w:sz w:val="24"/>
          <w:szCs w:val="24"/>
          <w:lang w:eastAsia="zh-CN"/>
        </w:rPr>
        <w:t>，</w:t>
      </w:r>
      <w:r w:rsidRPr="001E7933">
        <w:rPr>
          <w:rFonts w:hint="eastAsia"/>
          <w:color w:val="000000" w:themeColor="text1"/>
          <w:sz w:val="24"/>
          <w:szCs w:val="24"/>
        </w:rPr>
        <w:t>廉洁自律</w:t>
      </w:r>
      <w:r w:rsidR="00C5069C" w:rsidRPr="001E7933">
        <w:rPr>
          <w:rFonts w:hint="eastAsia"/>
          <w:color w:val="000000" w:themeColor="text1"/>
          <w:sz w:val="24"/>
          <w:szCs w:val="24"/>
          <w:lang w:eastAsia="zh-CN"/>
        </w:rPr>
        <w:t>，</w:t>
      </w:r>
      <w:r w:rsidRPr="001E7933">
        <w:rPr>
          <w:rFonts w:hint="eastAsia"/>
          <w:color w:val="000000" w:themeColor="text1"/>
          <w:sz w:val="24"/>
          <w:szCs w:val="24"/>
        </w:rPr>
        <w:t>无私奉献</w:t>
      </w:r>
      <w:r w:rsidR="00C5069C" w:rsidRPr="001E7933">
        <w:rPr>
          <w:rFonts w:hint="eastAsia"/>
          <w:color w:val="000000" w:themeColor="text1"/>
          <w:sz w:val="24"/>
          <w:szCs w:val="24"/>
          <w:lang w:eastAsia="zh-CN"/>
        </w:rPr>
        <w:t>，</w:t>
      </w:r>
      <w:r w:rsidRPr="001E7933">
        <w:rPr>
          <w:rFonts w:hint="eastAsia"/>
          <w:color w:val="000000" w:themeColor="text1"/>
          <w:sz w:val="24"/>
          <w:szCs w:val="24"/>
        </w:rPr>
        <w:t>对公司事业忠诚</w:t>
      </w:r>
      <w:r w:rsidR="00C5069C" w:rsidRPr="001E7933">
        <w:rPr>
          <w:rFonts w:hint="eastAsia"/>
          <w:color w:val="000000" w:themeColor="text1"/>
          <w:sz w:val="24"/>
          <w:szCs w:val="24"/>
          <w:lang w:eastAsia="zh-CN"/>
        </w:rPr>
        <w:t>；</w:t>
      </w:r>
    </w:p>
    <w:p w14:paraId="505FB7F7" w14:textId="1EA15E81" w:rsidR="006B3E55" w:rsidRPr="001E7933" w:rsidRDefault="006B3E55" w:rsidP="00FC7232">
      <w:pPr>
        <w:pStyle w:val="Bodytext10"/>
        <w:numPr>
          <w:ilvl w:val="1"/>
          <w:numId w:val="6"/>
        </w:numPr>
        <w:snapToGrid w:val="0"/>
        <w:spacing w:line="300" w:lineRule="auto"/>
        <w:ind w:left="1559" w:firstLine="0"/>
        <w:jc w:val="both"/>
        <w:rPr>
          <w:color w:val="000000" w:themeColor="text1"/>
          <w:sz w:val="24"/>
          <w:szCs w:val="24"/>
        </w:rPr>
      </w:pPr>
      <w:r w:rsidRPr="001E7933">
        <w:rPr>
          <w:rFonts w:hint="eastAsia"/>
          <w:color w:val="000000" w:themeColor="text1"/>
          <w:sz w:val="24"/>
          <w:szCs w:val="24"/>
        </w:rPr>
        <w:t>年富力强</w:t>
      </w:r>
      <w:r w:rsidR="00C5069C" w:rsidRPr="001E7933">
        <w:rPr>
          <w:rFonts w:hint="eastAsia"/>
          <w:color w:val="000000" w:themeColor="text1"/>
          <w:sz w:val="24"/>
          <w:szCs w:val="24"/>
          <w:lang w:eastAsia="zh-CN"/>
        </w:rPr>
        <w:t>，</w:t>
      </w:r>
      <w:r w:rsidRPr="001E7933">
        <w:rPr>
          <w:rFonts w:hint="eastAsia"/>
          <w:color w:val="000000" w:themeColor="text1"/>
          <w:sz w:val="24"/>
          <w:szCs w:val="24"/>
        </w:rPr>
        <w:t>开拓进取</w:t>
      </w:r>
      <w:r w:rsidR="00C5069C" w:rsidRPr="001E7933">
        <w:rPr>
          <w:rFonts w:hint="eastAsia"/>
          <w:color w:val="000000" w:themeColor="text1"/>
          <w:sz w:val="24"/>
          <w:szCs w:val="24"/>
          <w:lang w:eastAsia="zh-CN"/>
        </w:rPr>
        <w:t>，</w:t>
      </w:r>
      <w:r w:rsidRPr="001E7933">
        <w:rPr>
          <w:rFonts w:hint="eastAsia"/>
          <w:color w:val="000000" w:themeColor="text1"/>
          <w:sz w:val="24"/>
          <w:szCs w:val="24"/>
        </w:rPr>
        <w:t>锐意创新</w:t>
      </w:r>
      <w:r w:rsidR="00C5069C" w:rsidRPr="001E7933">
        <w:rPr>
          <w:rFonts w:hint="eastAsia"/>
          <w:color w:val="000000" w:themeColor="text1"/>
          <w:sz w:val="24"/>
          <w:szCs w:val="24"/>
          <w:lang w:eastAsia="zh-CN"/>
        </w:rPr>
        <w:t>，</w:t>
      </w:r>
      <w:r w:rsidRPr="001E7933">
        <w:rPr>
          <w:rFonts w:hint="eastAsia"/>
          <w:color w:val="000000" w:themeColor="text1"/>
          <w:sz w:val="24"/>
          <w:szCs w:val="24"/>
        </w:rPr>
        <w:t>具有团队精神，有较强的历史使命感和责任感。</w:t>
      </w:r>
    </w:p>
    <w:p w14:paraId="72151654" w14:textId="002E2908" w:rsidR="00164CC7" w:rsidRPr="001E7933" w:rsidRDefault="00164CC7" w:rsidP="00FC7232">
      <w:pPr>
        <w:pStyle w:val="Bodytext10"/>
        <w:numPr>
          <w:ilvl w:val="1"/>
          <w:numId w:val="6"/>
        </w:numPr>
        <w:snapToGrid w:val="0"/>
        <w:spacing w:line="300" w:lineRule="auto"/>
        <w:ind w:left="1559" w:firstLine="0"/>
        <w:jc w:val="both"/>
        <w:rPr>
          <w:color w:val="000000" w:themeColor="text1"/>
          <w:sz w:val="24"/>
          <w:szCs w:val="24"/>
        </w:rPr>
      </w:pPr>
      <w:r w:rsidRPr="001E7933">
        <w:rPr>
          <w:color w:val="000000" w:themeColor="text1"/>
          <w:sz w:val="24"/>
          <w:szCs w:val="24"/>
          <w:lang w:bidi="en-US"/>
        </w:rPr>
        <w:t>法律、法规、《公司章程》及中国证监会规定的其他条件。</w:t>
      </w:r>
    </w:p>
    <w:p w14:paraId="0321593F" w14:textId="2B5CB2B4" w:rsidR="006B3E55" w:rsidRPr="001E7933" w:rsidRDefault="00A32399" w:rsidP="00A8395C">
      <w:pPr>
        <w:pStyle w:val="Bodytext10"/>
        <w:numPr>
          <w:ilvl w:val="0"/>
          <w:numId w:val="2"/>
        </w:numPr>
        <w:snapToGrid w:val="0"/>
        <w:spacing w:line="300" w:lineRule="auto"/>
        <w:ind w:left="1574" w:hangingChars="656" w:hanging="1574"/>
        <w:jc w:val="both"/>
        <w:rPr>
          <w:color w:val="000000" w:themeColor="text1"/>
          <w:sz w:val="24"/>
          <w:szCs w:val="24"/>
        </w:rPr>
      </w:pPr>
      <w:r w:rsidRPr="001E7933">
        <w:rPr>
          <w:rFonts w:hint="eastAsia"/>
          <w:color w:val="000000" w:themeColor="text1"/>
          <w:sz w:val="24"/>
          <w:szCs w:val="24"/>
        </w:rPr>
        <w:t>总裁</w:t>
      </w:r>
      <w:r w:rsidR="006B3E55" w:rsidRPr="001E7933">
        <w:rPr>
          <w:rFonts w:hint="eastAsia"/>
          <w:color w:val="000000" w:themeColor="text1"/>
          <w:sz w:val="24"/>
          <w:szCs w:val="24"/>
        </w:rPr>
        <w:t>可以在任期届满前要求辞职</w:t>
      </w:r>
      <w:r w:rsidR="00C5069C" w:rsidRPr="001E7933">
        <w:rPr>
          <w:rFonts w:hint="eastAsia"/>
          <w:color w:val="000000" w:themeColor="text1"/>
          <w:sz w:val="24"/>
          <w:szCs w:val="24"/>
          <w:lang w:eastAsia="zh-CN"/>
        </w:rPr>
        <w:t>，</w:t>
      </w:r>
      <w:r w:rsidR="006B3E55" w:rsidRPr="001E7933">
        <w:rPr>
          <w:rFonts w:hint="eastAsia"/>
          <w:color w:val="000000" w:themeColor="text1"/>
          <w:sz w:val="24"/>
          <w:szCs w:val="24"/>
        </w:rPr>
        <w:t>必须提前一个月向董事会递交辞职申请</w:t>
      </w:r>
      <w:r w:rsidR="00C5069C" w:rsidRPr="001E7933">
        <w:rPr>
          <w:rFonts w:hint="eastAsia"/>
          <w:color w:val="000000" w:themeColor="text1"/>
          <w:sz w:val="24"/>
          <w:szCs w:val="24"/>
          <w:lang w:eastAsia="zh-CN"/>
        </w:rPr>
        <w:t>，</w:t>
      </w:r>
      <w:r w:rsidR="006B3E55" w:rsidRPr="001E7933">
        <w:rPr>
          <w:rFonts w:hint="eastAsia"/>
          <w:color w:val="000000" w:themeColor="text1"/>
          <w:sz w:val="24"/>
          <w:szCs w:val="24"/>
        </w:rPr>
        <w:t>在此期间经董事会决议通过并按公司章程及劳动合同的规定办理相关手续后方可离任</w:t>
      </w:r>
      <w:r w:rsidR="00C5069C" w:rsidRPr="001E7933">
        <w:rPr>
          <w:rFonts w:hint="eastAsia"/>
          <w:color w:val="000000" w:themeColor="text1"/>
          <w:sz w:val="24"/>
          <w:szCs w:val="24"/>
          <w:lang w:eastAsia="zh-CN"/>
        </w:rPr>
        <w:t>，</w:t>
      </w:r>
      <w:r w:rsidR="006B3E55" w:rsidRPr="001E7933">
        <w:rPr>
          <w:rFonts w:hint="eastAsia"/>
          <w:color w:val="000000" w:themeColor="text1"/>
          <w:sz w:val="24"/>
          <w:szCs w:val="24"/>
        </w:rPr>
        <w:t>在未批准前必须按规定继续履行职责。</w:t>
      </w:r>
      <w:r w:rsidR="00270C64" w:rsidRPr="001E7933">
        <w:rPr>
          <w:rFonts w:hint="eastAsia"/>
          <w:color w:val="000000" w:themeColor="text1"/>
          <w:sz w:val="24"/>
          <w:szCs w:val="24"/>
        </w:rPr>
        <w:t>总裁</w:t>
      </w:r>
      <w:r w:rsidR="006B3E55" w:rsidRPr="001E7933">
        <w:rPr>
          <w:rFonts w:hint="eastAsia"/>
          <w:color w:val="000000" w:themeColor="text1"/>
          <w:sz w:val="24"/>
          <w:szCs w:val="24"/>
        </w:rPr>
        <w:t>在任期内发生辞职或解聘情形必须进行离任审计。</w:t>
      </w:r>
    </w:p>
    <w:p w14:paraId="3169898C" w14:textId="732D6EFF" w:rsidR="006B3E55" w:rsidRPr="001E7933" w:rsidRDefault="006B3E55" w:rsidP="00A8395C">
      <w:pPr>
        <w:pStyle w:val="1"/>
        <w:spacing w:beforeLines="100" w:before="240" w:afterLines="100" w:after="240" w:line="300" w:lineRule="auto"/>
        <w:ind w:left="420" w:hanging="420"/>
        <w:jc w:val="center"/>
        <w:rPr>
          <w:color w:val="000000" w:themeColor="text1"/>
          <w:sz w:val="24"/>
        </w:rPr>
      </w:pPr>
      <w:bookmarkStart w:id="13" w:name="bookmark25"/>
      <w:bookmarkStart w:id="14" w:name="bookmark26"/>
      <w:bookmarkStart w:id="15" w:name="bookmark24"/>
      <w:bookmarkStart w:id="16" w:name="_Toc80777451"/>
      <w:r w:rsidRPr="001E7933">
        <w:rPr>
          <w:rFonts w:hint="eastAsia"/>
          <w:color w:val="000000" w:themeColor="text1"/>
          <w:sz w:val="24"/>
        </w:rPr>
        <w:lastRenderedPageBreak/>
        <w:t>第三章</w:t>
      </w:r>
      <w:r w:rsidR="00A32399" w:rsidRPr="001E7933">
        <w:rPr>
          <w:rFonts w:hint="eastAsia"/>
          <w:color w:val="000000" w:themeColor="text1"/>
          <w:sz w:val="24"/>
        </w:rPr>
        <w:t xml:space="preserve"> </w:t>
      </w:r>
      <w:r w:rsidR="00124BD1" w:rsidRPr="001E7933">
        <w:rPr>
          <w:color w:val="000000" w:themeColor="text1"/>
          <w:sz w:val="24"/>
        </w:rPr>
        <w:t xml:space="preserve"> </w:t>
      </w:r>
      <w:r w:rsidR="000A4B5F" w:rsidRPr="001E7933">
        <w:rPr>
          <w:color w:val="000000" w:themeColor="text1"/>
          <w:sz w:val="24"/>
        </w:rPr>
        <w:t>总裁</w:t>
      </w:r>
      <w:r w:rsidRPr="001E7933">
        <w:rPr>
          <w:rFonts w:hint="eastAsia"/>
          <w:color w:val="000000" w:themeColor="text1"/>
          <w:sz w:val="24"/>
        </w:rPr>
        <w:t>的职权和职责</w:t>
      </w:r>
      <w:bookmarkEnd w:id="13"/>
      <w:bookmarkEnd w:id="14"/>
      <w:bookmarkEnd w:id="15"/>
      <w:bookmarkEnd w:id="16"/>
    </w:p>
    <w:p w14:paraId="38CE9A87" w14:textId="13DF7F9F" w:rsidR="006B3E55" w:rsidRPr="001E7933" w:rsidRDefault="006B3E55" w:rsidP="00A8395C">
      <w:pPr>
        <w:pStyle w:val="Bodytext10"/>
        <w:numPr>
          <w:ilvl w:val="0"/>
          <w:numId w:val="2"/>
        </w:numPr>
        <w:snapToGrid w:val="0"/>
        <w:spacing w:line="300" w:lineRule="auto"/>
        <w:ind w:left="1574" w:hangingChars="656" w:hanging="1574"/>
        <w:jc w:val="both"/>
        <w:rPr>
          <w:color w:val="000000" w:themeColor="text1"/>
          <w:sz w:val="24"/>
          <w:szCs w:val="24"/>
        </w:rPr>
      </w:pPr>
      <w:r w:rsidRPr="001E7933">
        <w:rPr>
          <w:rFonts w:hint="eastAsia"/>
          <w:color w:val="000000" w:themeColor="text1"/>
          <w:sz w:val="24"/>
          <w:szCs w:val="24"/>
        </w:rPr>
        <w:t>公司</w:t>
      </w:r>
      <w:r w:rsidR="00A32399" w:rsidRPr="001E7933">
        <w:rPr>
          <w:rFonts w:hint="eastAsia"/>
          <w:color w:val="000000" w:themeColor="text1"/>
          <w:sz w:val="24"/>
          <w:szCs w:val="24"/>
        </w:rPr>
        <w:t>总裁</w:t>
      </w:r>
      <w:r w:rsidR="00DD5105">
        <w:rPr>
          <w:rFonts w:hint="eastAsia"/>
          <w:color w:val="000000" w:themeColor="text1"/>
          <w:sz w:val="24"/>
          <w:szCs w:val="24"/>
        </w:rPr>
        <w:t>全面负责公司的日常行政和经营管理</w:t>
      </w:r>
      <w:r w:rsidR="00DD5105">
        <w:rPr>
          <w:rFonts w:hint="eastAsia"/>
          <w:color w:val="000000" w:themeColor="text1"/>
          <w:sz w:val="24"/>
          <w:szCs w:val="24"/>
          <w:lang w:eastAsia="zh-CN"/>
        </w:rPr>
        <w:t>，</w:t>
      </w:r>
      <w:r w:rsidRPr="001E7933">
        <w:rPr>
          <w:rFonts w:hint="eastAsia"/>
          <w:color w:val="000000" w:themeColor="text1"/>
          <w:sz w:val="24"/>
          <w:szCs w:val="24"/>
        </w:rPr>
        <w:t>并对董事会负责。</w:t>
      </w:r>
      <w:r w:rsidR="00A32399" w:rsidRPr="001E7933">
        <w:rPr>
          <w:rFonts w:hint="eastAsia"/>
          <w:color w:val="000000" w:themeColor="text1"/>
          <w:sz w:val="24"/>
          <w:szCs w:val="24"/>
        </w:rPr>
        <w:t>总裁</w:t>
      </w:r>
      <w:r w:rsidRPr="001E7933">
        <w:rPr>
          <w:rFonts w:hint="eastAsia"/>
          <w:color w:val="000000" w:themeColor="text1"/>
          <w:sz w:val="24"/>
          <w:szCs w:val="24"/>
        </w:rPr>
        <w:t>行使下列职权：</w:t>
      </w:r>
    </w:p>
    <w:p w14:paraId="01A281D5" w14:textId="448A2E6D" w:rsidR="00CC1E33" w:rsidRPr="001E7933" w:rsidRDefault="00DD5105" w:rsidP="00FC7232">
      <w:pPr>
        <w:pStyle w:val="Bodytext10"/>
        <w:numPr>
          <w:ilvl w:val="0"/>
          <w:numId w:val="12"/>
        </w:numPr>
        <w:snapToGrid w:val="0"/>
        <w:spacing w:line="300" w:lineRule="auto"/>
        <w:ind w:left="1559" w:firstLine="0"/>
        <w:jc w:val="both"/>
        <w:rPr>
          <w:color w:val="000000" w:themeColor="text1"/>
          <w:sz w:val="24"/>
          <w:szCs w:val="24"/>
        </w:rPr>
      </w:pPr>
      <w:r>
        <w:rPr>
          <w:rFonts w:hint="eastAsia"/>
          <w:color w:val="000000" w:themeColor="text1"/>
          <w:sz w:val="24"/>
          <w:szCs w:val="24"/>
        </w:rPr>
        <w:t>主持公司的生产经营管理工作</w:t>
      </w:r>
      <w:r>
        <w:rPr>
          <w:rFonts w:hint="eastAsia"/>
          <w:color w:val="000000" w:themeColor="text1"/>
          <w:sz w:val="24"/>
          <w:szCs w:val="24"/>
          <w:lang w:eastAsia="zh-CN"/>
        </w:rPr>
        <w:t>，</w:t>
      </w:r>
      <w:r w:rsidR="000B00D8" w:rsidRPr="001E7933">
        <w:rPr>
          <w:rFonts w:hint="eastAsia"/>
          <w:color w:val="000000" w:themeColor="text1"/>
          <w:sz w:val="24"/>
          <w:szCs w:val="24"/>
        </w:rPr>
        <w:t>组织实施董事会决议</w:t>
      </w:r>
      <w:r w:rsidR="000B00D8" w:rsidRPr="001E7933">
        <w:rPr>
          <w:color w:val="000000" w:themeColor="text1"/>
          <w:sz w:val="24"/>
          <w:szCs w:val="24"/>
        </w:rPr>
        <w:t>,</w:t>
      </w:r>
      <w:r w:rsidR="006B3E55" w:rsidRPr="001E7933">
        <w:rPr>
          <w:rFonts w:hint="eastAsia"/>
          <w:color w:val="000000" w:themeColor="text1"/>
          <w:sz w:val="24"/>
          <w:szCs w:val="24"/>
        </w:rPr>
        <w:t>并向董事会报告工作；</w:t>
      </w:r>
    </w:p>
    <w:p w14:paraId="638A6682" w14:textId="4ACC19A9" w:rsidR="006B3E55" w:rsidRPr="001E7933" w:rsidRDefault="006B3E55" w:rsidP="00FC7232">
      <w:pPr>
        <w:pStyle w:val="Bodytext10"/>
        <w:numPr>
          <w:ilvl w:val="0"/>
          <w:numId w:val="12"/>
        </w:numPr>
        <w:snapToGrid w:val="0"/>
        <w:spacing w:line="300" w:lineRule="auto"/>
        <w:ind w:left="1559" w:firstLine="0"/>
        <w:jc w:val="both"/>
        <w:rPr>
          <w:color w:val="000000" w:themeColor="text1"/>
          <w:sz w:val="24"/>
          <w:szCs w:val="24"/>
        </w:rPr>
      </w:pPr>
      <w:r w:rsidRPr="001E7933">
        <w:rPr>
          <w:rFonts w:hint="eastAsia"/>
          <w:color w:val="000000" w:themeColor="text1"/>
          <w:sz w:val="24"/>
          <w:szCs w:val="24"/>
        </w:rPr>
        <w:t>组织实施公司年度经营计划和投资方案；</w:t>
      </w:r>
    </w:p>
    <w:p w14:paraId="4F8B82C2" w14:textId="660F4D1A" w:rsidR="006B3E55" w:rsidRPr="00DD0482" w:rsidRDefault="006B3E55" w:rsidP="00FC7232">
      <w:pPr>
        <w:pStyle w:val="Bodytext10"/>
        <w:numPr>
          <w:ilvl w:val="0"/>
          <w:numId w:val="12"/>
        </w:numPr>
        <w:snapToGrid w:val="0"/>
        <w:spacing w:line="300" w:lineRule="auto"/>
        <w:ind w:left="1559" w:firstLine="0"/>
        <w:jc w:val="both"/>
        <w:rPr>
          <w:color w:val="000000" w:themeColor="text1"/>
          <w:sz w:val="24"/>
          <w:szCs w:val="24"/>
        </w:rPr>
      </w:pPr>
      <w:r w:rsidRPr="001E7933">
        <w:rPr>
          <w:rFonts w:hint="eastAsia"/>
          <w:color w:val="000000" w:themeColor="text1"/>
          <w:sz w:val="24"/>
          <w:szCs w:val="24"/>
        </w:rPr>
        <w:t>拟定公司的基本管理制度和内部管理机构设置方案；</w:t>
      </w:r>
    </w:p>
    <w:p w14:paraId="36243E25" w14:textId="305FC01A" w:rsidR="006B3E55" w:rsidRPr="00FC723B" w:rsidRDefault="006B3E55" w:rsidP="00FC7232">
      <w:pPr>
        <w:pStyle w:val="Bodytext10"/>
        <w:numPr>
          <w:ilvl w:val="0"/>
          <w:numId w:val="12"/>
        </w:numPr>
        <w:snapToGrid w:val="0"/>
        <w:spacing w:line="300" w:lineRule="auto"/>
        <w:ind w:left="1559" w:firstLine="0"/>
        <w:jc w:val="both"/>
        <w:rPr>
          <w:color w:val="000000" w:themeColor="text1"/>
          <w:sz w:val="24"/>
          <w:szCs w:val="24"/>
        </w:rPr>
      </w:pPr>
      <w:r w:rsidRPr="001E7933">
        <w:rPr>
          <w:rFonts w:hint="eastAsia"/>
          <w:color w:val="000000" w:themeColor="text1"/>
          <w:sz w:val="24"/>
          <w:szCs w:val="24"/>
        </w:rPr>
        <w:t>制定公司的具体规章；</w:t>
      </w:r>
    </w:p>
    <w:p w14:paraId="2C382567" w14:textId="11A73BFF" w:rsidR="00FC723B" w:rsidRPr="001E7933" w:rsidRDefault="00FC723B" w:rsidP="00FC7232">
      <w:pPr>
        <w:pStyle w:val="Bodytext10"/>
        <w:numPr>
          <w:ilvl w:val="0"/>
          <w:numId w:val="12"/>
        </w:numPr>
        <w:snapToGrid w:val="0"/>
        <w:spacing w:line="300" w:lineRule="auto"/>
        <w:ind w:left="1559" w:firstLine="0"/>
        <w:jc w:val="both"/>
        <w:rPr>
          <w:color w:val="000000" w:themeColor="text1"/>
          <w:sz w:val="24"/>
          <w:szCs w:val="24"/>
        </w:rPr>
      </w:pPr>
      <w:r>
        <w:rPr>
          <w:color w:val="000000" w:themeColor="text1"/>
          <w:sz w:val="24"/>
          <w:szCs w:val="24"/>
        </w:rPr>
        <w:t>负责组织领导公司内部控制的日常运行</w:t>
      </w:r>
      <w:r>
        <w:rPr>
          <w:rFonts w:hint="eastAsia"/>
          <w:color w:val="000000" w:themeColor="text1"/>
          <w:sz w:val="24"/>
          <w:szCs w:val="24"/>
          <w:lang w:eastAsia="zh-CN"/>
        </w:rPr>
        <w:t>；</w:t>
      </w:r>
    </w:p>
    <w:p w14:paraId="2770D9F9" w14:textId="6459771E" w:rsidR="006B3E55" w:rsidRPr="00837A97" w:rsidRDefault="006B3E55" w:rsidP="00FC7232">
      <w:pPr>
        <w:pStyle w:val="Bodytext10"/>
        <w:numPr>
          <w:ilvl w:val="0"/>
          <w:numId w:val="12"/>
        </w:numPr>
        <w:snapToGrid w:val="0"/>
        <w:spacing w:line="300" w:lineRule="auto"/>
        <w:ind w:left="1559" w:firstLine="0"/>
        <w:jc w:val="both"/>
        <w:rPr>
          <w:color w:val="000000" w:themeColor="text1"/>
          <w:sz w:val="24"/>
          <w:szCs w:val="24"/>
        </w:rPr>
      </w:pPr>
      <w:r w:rsidRPr="00837A97">
        <w:rPr>
          <w:rFonts w:hint="eastAsia"/>
          <w:color w:val="000000" w:themeColor="text1"/>
          <w:sz w:val="24"/>
          <w:szCs w:val="24"/>
        </w:rPr>
        <w:t>拟订公司年度和中长期发展规划，报董事会审议；</w:t>
      </w:r>
    </w:p>
    <w:p w14:paraId="2F66F8B4" w14:textId="2CC04C8E" w:rsidR="006B3E55" w:rsidRPr="00837A97" w:rsidRDefault="006B3E55" w:rsidP="00FC7232">
      <w:pPr>
        <w:pStyle w:val="Bodytext10"/>
        <w:numPr>
          <w:ilvl w:val="0"/>
          <w:numId w:val="12"/>
        </w:numPr>
        <w:snapToGrid w:val="0"/>
        <w:spacing w:line="300" w:lineRule="auto"/>
        <w:ind w:left="1559" w:firstLine="0"/>
        <w:jc w:val="both"/>
        <w:rPr>
          <w:color w:val="000000" w:themeColor="text1"/>
          <w:sz w:val="24"/>
          <w:szCs w:val="24"/>
        </w:rPr>
      </w:pPr>
      <w:r w:rsidRPr="00837A97">
        <w:rPr>
          <w:rFonts w:hint="eastAsia"/>
          <w:color w:val="000000" w:themeColor="text1"/>
          <w:sz w:val="24"/>
          <w:szCs w:val="24"/>
        </w:rPr>
        <w:t>提请董事会聘任或者解聘公司副</w:t>
      </w:r>
      <w:r w:rsidR="00A32399" w:rsidRPr="00837A97">
        <w:rPr>
          <w:rFonts w:hint="eastAsia"/>
          <w:color w:val="000000" w:themeColor="text1"/>
          <w:sz w:val="24"/>
          <w:szCs w:val="24"/>
        </w:rPr>
        <w:t>总裁</w:t>
      </w:r>
      <w:r w:rsidRPr="00837A97">
        <w:rPr>
          <w:rFonts w:hint="eastAsia"/>
          <w:color w:val="000000" w:themeColor="text1"/>
          <w:sz w:val="24"/>
          <w:szCs w:val="24"/>
        </w:rPr>
        <w:t>、财务负责人；</w:t>
      </w:r>
    </w:p>
    <w:p w14:paraId="1C5FE3AA" w14:textId="6845AC0A" w:rsidR="006B3E55" w:rsidRPr="00837A97" w:rsidRDefault="000B00D8" w:rsidP="00FC7232">
      <w:pPr>
        <w:pStyle w:val="Bodytext10"/>
        <w:numPr>
          <w:ilvl w:val="0"/>
          <w:numId w:val="12"/>
        </w:numPr>
        <w:snapToGrid w:val="0"/>
        <w:spacing w:line="300" w:lineRule="auto"/>
        <w:ind w:left="1559" w:firstLine="0"/>
        <w:jc w:val="both"/>
        <w:rPr>
          <w:color w:val="000000" w:themeColor="text1"/>
          <w:sz w:val="24"/>
          <w:szCs w:val="24"/>
        </w:rPr>
      </w:pPr>
      <w:r w:rsidRPr="00837A97">
        <w:rPr>
          <w:rFonts w:hint="eastAsia"/>
          <w:color w:val="000000" w:themeColor="text1"/>
          <w:sz w:val="24"/>
          <w:szCs w:val="24"/>
        </w:rPr>
        <w:t>决定</w:t>
      </w:r>
      <w:r w:rsidR="006B3E55" w:rsidRPr="00837A97">
        <w:rPr>
          <w:rFonts w:hint="eastAsia"/>
          <w:color w:val="000000" w:themeColor="text1"/>
          <w:sz w:val="24"/>
          <w:szCs w:val="24"/>
        </w:rPr>
        <w:t>聘任或者解聘除应由董事会</w:t>
      </w:r>
      <w:r w:rsidRPr="00837A97">
        <w:rPr>
          <w:rFonts w:hint="eastAsia"/>
          <w:color w:val="000000" w:themeColor="text1"/>
          <w:sz w:val="24"/>
          <w:szCs w:val="24"/>
        </w:rPr>
        <w:t>决定</w:t>
      </w:r>
      <w:r w:rsidR="006B3E55" w:rsidRPr="00837A97">
        <w:rPr>
          <w:rFonts w:hint="eastAsia"/>
          <w:color w:val="000000" w:themeColor="text1"/>
          <w:sz w:val="24"/>
          <w:szCs w:val="24"/>
        </w:rPr>
        <w:t>聘任或解聘以外的管理人员；</w:t>
      </w:r>
    </w:p>
    <w:p w14:paraId="25ADB52B" w14:textId="17AE5BA0" w:rsidR="006B3E55" w:rsidRPr="00837A97" w:rsidRDefault="006B3E55" w:rsidP="00FC7232">
      <w:pPr>
        <w:pStyle w:val="Bodytext10"/>
        <w:numPr>
          <w:ilvl w:val="0"/>
          <w:numId w:val="12"/>
        </w:numPr>
        <w:snapToGrid w:val="0"/>
        <w:spacing w:line="300" w:lineRule="auto"/>
        <w:ind w:left="1559" w:firstLine="0"/>
        <w:jc w:val="both"/>
        <w:rPr>
          <w:color w:val="000000" w:themeColor="text1"/>
          <w:sz w:val="24"/>
          <w:szCs w:val="24"/>
        </w:rPr>
      </w:pPr>
      <w:r w:rsidRPr="00837A97">
        <w:rPr>
          <w:rFonts w:hint="eastAsia"/>
          <w:color w:val="000000" w:themeColor="text1"/>
          <w:sz w:val="24"/>
          <w:szCs w:val="24"/>
        </w:rPr>
        <w:t>拟定公司职工的工资、福利和奖惩方案；</w:t>
      </w:r>
    </w:p>
    <w:p w14:paraId="4D063880" w14:textId="1FD18AC4" w:rsidR="00CC1E33" w:rsidRPr="00837A97" w:rsidRDefault="006B3E55" w:rsidP="00FC7232">
      <w:pPr>
        <w:pStyle w:val="Bodytext10"/>
        <w:numPr>
          <w:ilvl w:val="0"/>
          <w:numId w:val="12"/>
        </w:numPr>
        <w:snapToGrid w:val="0"/>
        <w:spacing w:line="300" w:lineRule="auto"/>
        <w:ind w:left="1559" w:firstLine="0"/>
        <w:jc w:val="both"/>
        <w:rPr>
          <w:color w:val="000000" w:themeColor="text1"/>
          <w:sz w:val="24"/>
          <w:szCs w:val="24"/>
        </w:rPr>
      </w:pPr>
      <w:r w:rsidRPr="00837A97">
        <w:rPr>
          <w:rFonts w:hint="eastAsia"/>
          <w:color w:val="000000" w:themeColor="text1"/>
          <w:sz w:val="24"/>
          <w:szCs w:val="24"/>
        </w:rPr>
        <w:t>签发日常行政、业务等文件；</w:t>
      </w:r>
    </w:p>
    <w:p w14:paraId="1237DBD2" w14:textId="1D4C0107" w:rsidR="00CC1E33" w:rsidRPr="00837A97" w:rsidRDefault="006B3E55" w:rsidP="00FC7232">
      <w:pPr>
        <w:pStyle w:val="Bodytext10"/>
        <w:numPr>
          <w:ilvl w:val="0"/>
          <w:numId w:val="12"/>
        </w:numPr>
        <w:snapToGrid w:val="0"/>
        <w:spacing w:line="300" w:lineRule="auto"/>
        <w:ind w:left="1559" w:firstLine="0"/>
        <w:jc w:val="both"/>
        <w:rPr>
          <w:color w:val="000000" w:themeColor="text1"/>
          <w:sz w:val="24"/>
          <w:szCs w:val="24"/>
        </w:rPr>
      </w:pPr>
      <w:r w:rsidRPr="00837A97">
        <w:rPr>
          <w:rFonts w:hint="eastAsia"/>
          <w:color w:val="000000" w:themeColor="text1"/>
          <w:sz w:val="24"/>
          <w:szCs w:val="24"/>
        </w:rPr>
        <w:t>非董事的</w:t>
      </w:r>
      <w:r w:rsidR="00A32399" w:rsidRPr="00837A97">
        <w:rPr>
          <w:rFonts w:hint="eastAsia"/>
          <w:color w:val="000000" w:themeColor="text1"/>
          <w:sz w:val="24"/>
          <w:szCs w:val="24"/>
        </w:rPr>
        <w:t>总裁</w:t>
      </w:r>
      <w:r w:rsidRPr="00837A97">
        <w:rPr>
          <w:rFonts w:hint="eastAsia"/>
          <w:color w:val="000000" w:themeColor="text1"/>
          <w:sz w:val="24"/>
          <w:szCs w:val="24"/>
        </w:rPr>
        <w:t>、副</w:t>
      </w:r>
      <w:r w:rsidR="00A32399" w:rsidRPr="00837A97">
        <w:rPr>
          <w:rFonts w:hint="eastAsia"/>
          <w:color w:val="000000" w:themeColor="text1"/>
          <w:sz w:val="24"/>
          <w:szCs w:val="24"/>
        </w:rPr>
        <w:t>总裁</w:t>
      </w:r>
      <w:r w:rsidR="00615170" w:rsidRPr="00837A97">
        <w:rPr>
          <w:rFonts w:hint="eastAsia"/>
          <w:color w:val="000000" w:themeColor="text1"/>
          <w:sz w:val="24"/>
          <w:szCs w:val="24"/>
          <w:lang w:eastAsia="zh-CN"/>
        </w:rPr>
        <w:t>，</w:t>
      </w:r>
      <w:r w:rsidRPr="00837A97">
        <w:rPr>
          <w:rFonts w:hint="eastAsia"/>
          <w:color w:val="000000" w:themeColor="text1"/>
          <w:sz w:val="24"/>
          <w:szCs w:val="24"/>
        </w:rPr>
        <w:t>列席董事会会议（但无表决权）；</w:t>
      </w:r>
    </w:p>
    <w:p w14:paraId="51B31E99" w14:textId="43255B79" w:rsidR="006B3E55" w:rsidRPr="00837A97" w:rsidRDefault="006B3E55" w:rsidP="00FC7232">
      <w:pPr>
        <w:pStyle w:val="Bodytext10"/>
        <w:numPr>
          <w:ilvl w:val="0"/>
          <w:numId w:val="12"/>
        </w:numPr>
        <w:snapToGrid w:val="0"/>
        <w:spacing w:line="300" w:lineRule="auto"/>
        <w:ind w:left="1559" w:firstLine="0"/>
        <w:jc w:val="both"/>
        <w:rPr>
          <w:color w:val="000000" w:themeColor="text1"/>
          <w:sz w:val="24"/>
          <w:szCs w:val="24"/>
        </w:rPr>
      </w:pPr>
      <w:r w:rsidRPr="00837A97">
        <w:rPr>
          <w:rFonts w:hint="eastAsia"/>
          <w:color w:val="000000" w:themeColor="text1"/>
          <w:sz w:val="24"/>
          <w:szCs w:val="24"/>
        </w:rPr>
        <w:t>提议召开董事会临时会议；</w:t>
      </w:r>
    </w:p>
    <w:p w14:paraId="5FA9A913" w14:textId="0B32F8F7" w:rsidR="006B3E55" w:rsidRPr="00837A97" w:rsidRDefault="006B3E55" w:rsidP="00FC7232">
      <w:pPr>
        <w:pStyle w:val="Bodytext10"/>
        <w:numPr>
          <w:ilvl w:val="0"/>
          <w:numId w:val="12"/>
        </w:numPr>
        <w:snapToGrid w:val="0"/>
        <w:spacing w:line="300" w:lineRule="auto"/>
        <w:ind w:left="1559" w:firstLine="0"/>
        <w:jc w:val="both"/>
        <w:rPr>
          <w:color w:val="000000" w:themeColor="text1"/>
          <w:sz w:val="24"/>
          <w:szCs w:val="24"/>
        </w:rPr>
      </w:pPr>
      <w:r w:rsidRPr="00837A97">
        <w:rPr>
          <w:rFonts w:hint="eastAsia"/>
          <w:color w:val="000000" w:themeColor="text1"/>
          <w:sz w:val="24"/>
          <w:szCs w:val="24"/>
        </w:rPr>
        <w:t>应当以公司和股东的最大利益为行为准则</w:t>
      </w:r>
      <w:r w:rsidR="00615170" w:rsidRPr="00837A97">
        <w:rPr>
          <w:rFonts w:hint="eastAsia"/>
          <w:color w:val="000000" w:themeColor="text1"/>
          <w:sz w:val="24"/>
          <w:szCs w:val="24"/>
          <w:lang w:eastAsia="zh-CN"/>
        </w:rPr>
        <w:t>，</w:t>
      </w:r>
      <w:r w:rsidRPr="00837A97">
        <w:rPr>
          <w:rFonts w:hint="eastAsia"/>
          <w:color w:val="000000" w:themeColor="text1"/>
          <w:sz w:val="24"/>
          <w:szCs w:val="24"/>
        </w:rPr>
        <w:t>确保公司资产的保值和增值</w:t>
      </w:r>
      <w:r w:rsidR="00615170" w:rsidRPr="00837A97">
        <w:rPr>
          <w:rFonts w:hint="eastAsia"/>
          <w:color w:val="000000" w:themeColor="text1"/>
          <w:sz w:val="24"/>
          <w:szCs w:val="24"/>
          <w:lang w:eastAsia="zh-CN"/>
        </w:rPr>
        <w:t>，</w:t>
      </w:r>
      <w:r w:rsidRPr="00837A97">
        <w:rPr>
          <w:rFonts w:hint="eastAsia"/>
          <w:color w:val="000000" w:themeColor="text1"/>
          <w:sz w:val="24"/>
          <w:szCs w:val="24"/>
        </w:rPr>
        <w:t>正确处理股东、公司和员工的利益关系；</w:t>
      </w:r>
    </w:p>
    <w:p w14:paraId="0AC82169" w14:textId="3D85E490" w:rsidR="006B3E55" w:rsidRPr="001E7933" w:rsidRDefault="006B3E55" w:rsidP="00FC7232">
      <w:pPr>
        <w:pStyle w:val="Bodytext10"/>
        <w:numPr>
          <w:ilvl w:val="0"/>
          <w:numId w:val="12"/>
        </w:numPr>
        <w:snapToGrid w:val="0"/>
        <w:spacing w:line="300" w:lineRule="auto"/>
        <w:ind w:left="1559" w:firstLine="0"/>
        <w:jc w:val="both"/>
        <w:rPr>
          <w:color w:val="000000" w:themeColor="text1"/>
          <w:sz w:val="24"/>
          <w:szCs w:val="24"/>
        </w:rPr>
      </w:pPr>
      <w:r w:rsidRPr="001E7933">
        <w:rPr>
          <w:rFonts w:hint="eastAsia"/>
          <w:color w:val="000000" w:themeColor="text1"/>
          <w:sz w:val="24"/>
          <w:szCs w:val="24"/>
        </w:rPr>
        <w:t>公司章程或董事会授权的其它职权。</w:t>
      </w:r>
    </w:p>
    <w:p w14:paraId="3AB67503" w14:textId="4EE24071" w:rsidR="006B3E55" w:rsidRPr="001E7933" w:rsidRDefault="006B3E55" w:rsidP="00A8395C">
      <w:pPr>
        <w:pStyle w:val="Bodytext10"/>
        <w:numPr>
          <w:ilvl w:val="0"/>
          <w:numId w:val="2"/>
        </w:numPr>
        <w:snapToGrid w:val="0"/>
        <w:spacing w:line="300" w:lineRule="auto"/>
        <w:ind w:left="1574" w:hangingChars="656" w:hanging="1574"/>
        <w:jc w:val="both"/>
        <w:rPr>
          <w:color w:val="000000" w:themeColor="text1"/>
          <w:sz w:val="24"/>
          <w:szCs w:val="24"/>
        </w:rPr>
      </w:pPr>
      <w:r w:rsidRPr="001E7933">
        <w:rPr>
          <w:rFonts w:hint="eastAsia"/>
          <w:color w:val="000000" w:themeColor="text1"/>
          <w:sz w:val="24"/>
          <w:szCs w:val="24"/>
        </w:rPr>
        <w:t>公司对日常的生产经营管理工作实行</w:t>
      </w:r>
      <w:r w:rsidR="00270C64" w:rsidRPr="001E7933">
        <w:rPr>
          <w:rFonts w:hint="eastAsia"/>
          <w:color w:val="000000" w:themeColor="text1"/>
          <w:sz w:val="24"/>
          <w:szCs w:val="24"/>
        </w:rPr>
        <w:t>总裁</w:t>
      </w:r>
      <w:r w:rsidRPr="001E7933">
        <w:rPr>
          <w:rFonts w:hint="eastAsia"/>
          <w:color w:val="000000" w:themeColor="text1"/>
          <w:sz w:val="24"/>
          <w:szCs w:val="24"/>
        </w:rPr>
        <w:t>负责制</w:t>
      </w:r>
      <w:r w:rsidR="00615170" w:rsidRPr="001E7933">
        <w:rPr>
          <w:rFonts w:hint="eastAsia"/>
          <w:color w:val="000000" w:themeColor="text1"/>
          <w:sz w:val="24"/>
          <w:szCs w:val="24"/>
          <w:lang w:eastAsia="zh-CN"/>
        </w:rPr>
        <w:t>。</w:t>
      </w:r>
      <w:r w:rsidRPr="001E7933">
        <w:rPr>
          <w:rFonts w:hint="eastAsia"/>
          <w:color w:val="000000" w:themeColor="text1"/>
          <w:sz w:val="24"/>
          <w:szCs w:val="24"/>
        </w:rPr>
        <w:t>公司副</w:t>
      </w:r>
      <w:r w:rsidR="00A32399" w:rsidRPr="001E7933">
        <w:rPr>
          <w:rFonts w:hint="eastAsia"/>
          <w:color w:val="000000" w:themeColor="text1"/>
          <w:sz w:val="24"/>
          <w:szCs w:val="24"/>
        </w:rPr>
        <w:t>总裁</w:t>
      </w:r>
      <w:r w:rsidRPr="001E7933">
        <w:rPr>
          <w:rFonts w:hint="eastAsia"/>
          <w:color w:val="000000" w:themeColor="text1"/>
          <w:sz w:val="24"/>
          <w:szCs w:val="24"/>
        </w:rPr>
        <w:t>和其他高级管理人员协助</w:t>
      </w:r>
      <w:r w:rsidR="00270C64" w:rsidRPr="001E7933">
        <w:rPr>
          <w:rFonts w:hint="eastAsia"/>
          <w:color w:val="000000" w:themeColor="text1"/>
          <w:sz w:val="24"/>
          <w:szCs w:val="24"/>
        </w:rPr>
        <w:t>总裁</w:t>
      </w:r>
      <w:r w:rsidRPr="001E7933">
        <w:rPr>
          <w:rFonts w:hint="eastAsia"/>
          <w:color w:val="000000" w:themeColor="text1"/>
          <w:sz w:val="24"/>
          <w:szCs w:val="24"/>
        </w:rPr>
        <w:t>组织实施公司的经营方针</w:t>
      </w:r>
      <w:r w:rsidR="00615170" w:rsidRPr="001E7933">
        <w:rPr>
          <w:rFonts w:hint="eastAsia"/>
          <w:color w:val="000000" w:themeColor="text1"/>
          <w:sz w:val="24"/>
          <w:szCs w:val="24"/>
          <w:lang w:eastAsia="zh-CN"/>
        </w:rPr>
        <w:t>，</w:t>
      </w:r>
      <w:r w:rsidRPr="001E7933">
        <w:rPr>
          <w:rFonts w:hint="eastAsia"/>
          <w:color w:val="000000" w:themeColor="text1"/>
          <w:sz w:val="24"/>
          <w:szCs w:val="24"/>
        </w:rPr>
        <w:t>协助</w:t>
      </w:r>
      <w:r w:rsidR="00A32399" w:rsidRPr="001E7933">
        <w:rPr>
          <w:rFonts w:hint="eastAsia"/>
          <w:color w:val="000000" w:themeColor="text1"/>
          <w:sz w:val="24"/>
          <w:szCs w:val="24"/>
        </w:rPr>
        <w:t>总裁</w:t>
      </w:r>
      <w:r w:rsidRPr="001E7933">
        <w:rPr>
          <w:rFonts w:hint="eastAsia"/>
          <w:color w:val="000000" w:themeColor="text1"/>
          <w:sz w:val="24"/>
          <w:szCs w:val="24"/>
        </w:rPr>
        <w:t>完成公司的日常生产管理工作</w:t>
      </w:r>
      <w:r w:rsidR="00615170" w:rsidRPr="001E7933">
        <w:rPr>
          <w:rFonts w:hint="eastAsia"/>
          <w:color w:val="000000" w:themeColor="text1"/>
          <w:sz w:val="24"/>
          <w:szCs w:val="24"/>
          <w:lang w:eastAsia="zh-CN"/>
        </w:rPr>
        <w:t>。</w:t>
      </w:r>
    </w:p>
    <w:p w14:paraId="04B3D2F4" w14:textId="53E5EE46" w:rsidR="006B3E55" w:rsidRPr="001E7933" w:rsidRDefault="006B3E55" w:rsidP="00A8395C">
      <w:pPr>
        <w:pStyle w:val="Bodytext10"/>
        <w:numPr>
          <w:ilvl w:val="0"/>
          <w:numId w:val="2"/>
        </w:numPr>
        <w:snapToGrid w:val="0"/>
        <w:spacing w:line="300" w:lineRule="auto"/>
        <w:ind w:left="1574" w:hangingChars="656" w:hanging="1574"/>
        <w:jc w:val="both"/>
        <w:rPr>
          <w:color w:val="000000" w:themeColor="text1"/>
          <w:sz w:val="24"/>
          <w:szCs w:val="24"/>
        </w:rPr>
      </w:pPr>
      <w:r w:rsidRPr="001E7933">
        <w:rPr>
          <w:rFonts w:hint="eastAsia"/>
          <w:color w:val="000000" w:themeColor="text1"/>
          <w:sz w:val="24"/>
          <w:szCs w:val="24"/>
        </w:rPr>
        <w:t>董事会授权</w:t>
      </w:r>
      <w:r w:rsidR="00A32399" w:rsidRPr="001E7933">
        <w:rPr>
          <w:rFonts w:hint="eastAsia"/>
          <w:color w:val="000000" w:themeColor="text1"/>
          <w:sz w:val="24"/>
          <w:szCs w:val="24"/>
        </w:rPr>
        <w:t>总裁</w:t>
      </w:r>
      <w:r w:rsidRPr="001E7933">
        <w:rPr>
          <w:rFonts w:hint="eastAsia"/>
          <w:color w:val="000000" w:themeColor="text1"/>
          <w:sz w:val="24"/>
          <w:szCs w:val="24"/>
        </w:rPr>
        <w:t>有权决定下列交易事项：</w:t>
      </w:r>
    </w:p>
    <w:p w14:paraId="01B08C79" w14:textId="316F4DBB" w:rsidR="006B3E55" w:rsidRPr="001E7933" w:rsidRDefault="006B3E55" w:rsidP="00FC7232">
      <w:pPr>
        <w:pStyle w:val="Bodytext10"/>
        <w:numPr>
          <w:ilvl w:val="0"/>
          <w:numId w:val="13"/>
        </w:numPr>
        <w:snapToGrid w:val="0"/>
        <w:spacing w:line="300" w:lineRule="auto"/>
        <w:ind w:left="1560" w:firstLine="0"/>
        <w:jc w:val="both"/>
        <w:rPr>
          <w:color w:val="000000" w:themeColor="text1"/>
          <w:sz w:val="24"/>
          <w:szCs w:val="24"/>
        </w:rPr>
      </w:pPr>
      <w:r w:rsidRPr="001E7933">
        <w:rPr>
          <w:rFonts w:hint="eastAsia"/>
          <w:color w:val="000000" w:themeColor="text1"/>
          <w:sz w:val="24"/>
          <w:szCs w:val="24"/>
        </w:rPr>
        <w:t>交易涉及的资产总额未达到公司最近一期经审计总资产的10%以上</w:t>
      </w:r>
      <w:r w:rsidR="00615170" w:rsidRPr="001E7933">
        <w:rPr>
          <w:rFonts w:hint="eastAsia"/>
          <w:color w:val="000000" w:themeColor="text1"/>
          <w:sz w:val="24"/>
          <w:szCs w:val="24"/>
          <w:lang w:eastAsia="zh-CN"/>
        </w:rPr>
        <w:t>，</w:t>
      </w:r>
      <w:r w:rsidRPr="001E7933">
        <w:rPr>
          <w:rFonts w:hint="eastAsia"/>
          <w:color w:val="000000" w:themeColor="text1"/>
          <w:sz w:val="24"/>
          <w:szCs w:val="24"/>
        </w:rPr>
        <w:t>该交易涉及的资产总额同时存在账面值和评估值的</w:t>
      </w:r>
      <w:r w:rsidR="00615170" w:rsidRPr="001E7933">
        <w:rPr>
          <w:rFonts w:hint="eastAsia"/>
          <w:color w:val="000000" w:themeColor="text1"/>
          <w:sz w:val="24"/>
          <w:szCs w:val="24"/>
          <w:lang w:eastAsia="zh-CN"/>
        </w:rPr>
        <w:t>，</w:t>
      </w:r>
      <w:r w:rsidRPr="001E7933">
        <w:rPr>
          <w:rFonts w:hint="eastAsia"/>
          <w:color w:val="000000" w:themeColor="text1"/>
          <w:sz w:val="24"/>
          <w:szCs w:val="24"/>
        </w:rPr>
        <w:t>以较高者作为计算数据</w:t>
      </w:r>
      <w:r w:rsidR="00615170" w:rsidRPr="001E7933">
        <w:rPr>
          <w:rFonts w:hint="eastAsia"/>
          <w:color w:val="000000" w:themeColor="text1"/>
          <w:sz w:val="24"/>
          <w:szCs w:val="24"/>
          <w:lang w:eastAsia="zh-CN"/>
        </w:rPr>
        <w:t>；</w:t>
      </w:r>
    </w:p>
    <w:p w14:paraId="0CEBA195" w14:textId="23A7AE85" w:rsidR="00D204B9" w:rsidRPr="001E7933" w:rsidRDefault="00D204B9" w:rsidP="00FC7232">
      <w:pPr>
        <w:pStyle w:val="Bodytext10"/>
        <w:numPr>
          <w:ilvl w:val="0"/>
          <w:numId w:val="13"/>
        </w:numPr>
        <w:snapToGrid w:val="0"/>
        <w:spacing w:line="300" w:lineRule="auto"/>
        <w:ind w:left="1560" w:firstLine="0"/>
        <w:jc w:val="both"/>
        <w:rPr>
          <w:color w:val="000000" w:themeColor="text1"/>
          <w:sz w:val="24"/>
          <w:szCs w:val="24"/>
        </w:rPr>
      </w:pPr>
      <w:r w:rsidRPr="001E7933">
        <w:rPr>
          <w:rFonts w:hint="eastAsia"/>
          <w:color w:val="000000" w:themeColor="text1"/>
          <w:sz w:val="24"/>
        </w:rPr>
        <w:t>交易标的（如股权）涉及的资产净额未达到公司最近一期经审计净资产的10%以上</w:t>
      </w:r>
      <w:r w:rsidRPr="001E7933">
        <w:rPr>
          <w:rFonts w:hint="eastAsia"/>
          <w:color w:val="000000" w:themeColor="text1"/>
          <w:sz w:val="24"/>
          <w:lang w:eastAsia="zh-CN"/>
        </w:rPr>
        <w:t>，</w:t>
      </w:r>
      <w:r w:rsidRPr="001E7933">
        <w:rPr>
          <w:rFonts w:hint="eastAsia"/>
          <w:color w:val="000000" w:themeColor="text1"/>
          <w:sz w:val="24"/>
        </w:rPr>
        <w:t>或绝对金额未超过1000万元</w:t>
      </w:r>
      <w:r w:rsidRPr="001E7933">
        <w:rPr>
          <w:rFonts w:hint="eastAsia"/>
          <w:color w:val="000000" w:themeColor="text1"/>
          <w:sz w:val="24"/>
          <w:lang w:eastAsia="zh-CN"/>
        </w:rPr>
        <w:t>，</w:t>
      </w:r>
      <w:r w:rsidRPr="001E7933">
        <w:rPr>
          <w:rFonts w:hint="eastAsia"/>
          <w:color w:val="000000" w:themeColor="text1"/>
          <w:sz w:val="24"/>
        </w:rPr>
        <w:t>该交易涉及的资产净额同时存在账面值和评估值的</w:t>
      </w:r>
      <w:r w:rsidRPr="001E7933">
        <w:rPr>
          <w:rFonts w:hint="eastAsia"/>
          <w:color w:val="000000" w:themeColor="text1"/>
          <w:sz w:val="24"/>
          <w:lang w:eastAsia="zh-CN"/>
        </w:rPr>
        <w:t>，</w:t>
      </w:r>
      <w:r w:rsidRPr="001E7933">
        <w:rPr>
          <w:rFonts w:hint="eastAsia"/>
          <w:color w:val="000000" w:themeColor="text1"/>
          <w:sz w:val="24"/>
        </w:rPr>
        <w:t>以较高者为准；</w:t>
      </w:r>
    </w:p>
    <w:p w14:paraId="6D09A96A" w14:textId="6D71BC9E" w:rsidR="006B3E55" w:rsidRPr="001E7933" w:rsidRDefault="006B3E55" w:rsidP="00FC7232">
      <w:pPr>
        <w:pStyle w:val="Bodytext10"/>
        <w:numPr>
          <w:ilvl w:val="0"/>
          <w:numId w:val="13"/>
        </w:numPr>
        <w:snapToGrid w:val="0"/>
        <w:spacing w:line="300" w:lineRule="auto"/>
        <w:ind w:left="1560" w:firstLine="0"/>
        <w:jc w:val="both"/>
        <w:rPr>
          <w:color w:val="000000" w:themeColor="text1"/>
          <w:sz w:val="24"/>
          <w:szCs w:val="24"/>
        </w:rPr>
      </w:pPr>
      <w:r w:rsidRPr="001E7933">
        <w:rPr>
          <w:rFonts w:hint="eastAsia"/>
          <w:color w:val="000000" w:themeColor="text1"/>
          <w:sz w:val="24"/>
          <w:szCs w:val="24"/>
        </w:rPr>
        <w:t>交易标的（如股权）在最近一个会计年度相关的营业收入未达到公司最近一个会计年度经审计营业收入的10%以上</w:t>
      </w:r>
      <w:r w:rsidR="00615170" w:rsidRPr="001E7933">
        <w:rPr>
          <w:rFonts w:hint="eastAsia"/>
          <w:color w:val="000000" w:themeColor="text1"/>
          <w:sz w:val="24"/>
          <w:szCs w:val="24"/>
          <w:lang w:eastAsia="zh-CN"/>
        </w:rPr>
        <w:t>，</w:t>
      </w:r>
      <w:r w:rsidRPr="001E7933">
        <w:rPr>
          <w:rFonts w:hint="eastAsia"/>
          <w:color w:val="000000" w:themeColor="text1"/>
          <w:sz w:val="24"/>
          <w:szCs w:val="24"/>
        </w:rPr>
        <w:t>或绝对金额未超过1000万元；</w:t>
      </w:r>
    </w:p>
    <w:p w14:paraId="26B52ED7" w14:textId="01A83062" w:rsidR="006B3E55" w:rsidRPr="001E7933" w:rsidRDefault="006B3E55" w:rsidP="00FC7232">
      <w:pPr>
        <w:pStyle w:val="Bodytext10"/>
        <w:numPr>
          <w:ilvl w:val="0"/>
          <w:numId w:val="13"/>
        </w:numPr>
        <w:snapToGrid w:val="0"/>
        <w:spacing w:line="300" w:lineRule="auto"/>
        <w:ind w:left="1560" w:firstLine="0"/>
        <w:jc w:val="both"/>
        <w:rPr>
          <w:color w:val="000000" w:themeColor="text1"/>
          <w:sz w:val="24"/>
          <w:szCs w:val="24"/>
        </w:rPr>
      </w:pPr>
      <w:r w:rsidRPr="001E7933">
        <w:rPr>
          <w:rFonts w:hint="eastAsia"/>
          <w:color w:val="000000" w:themeColor="text1"/>
          <w:sz w:val="24"/>
          <w:szCs w:val="24"/>
        </w:rPr>
        <w:t>交易标的（如股权）在最近一个会计年度相关的净利润未达到公司最近一个会计年度经审计净利润的10%以上</w:t>
      </w:r>
      <w:r w:rsidR="00615170" w:rsidRPr="001E7933">
        <w:rPr>
          <w:rFonts w:hint="eastAsia"/>
          <w:color w:val="000000" w:themeColor="text1"/>
          <w:sz w:val="24"/>
          <w:szCs w:val="24"/>
          <w:lang w:eastAsia="zh-CN"/>
        </w:rPr>
        <w:t>，</w:t>
      </w:r>
      <w:r w:rsidRPr="001E7933">
        <w:rPr>
          <w:rFonts w:hint="eastAsia"/>
          <w:color w:val="000000" w:themeColor="text1"/>
          <w:sz w:val="24"/>
          <w:szCs w:val="24"/>
        </w:rPr>
        <w:t>或绝对金额未超过100万元；</w:t>
      </w:r>
    </w:p>
    <w:p w14:paraId="763B1345" w14:textId="7B6EE790" w:rsidR="00CC1E33" w:rsidRPr="001E7933" w:rsidRDefault="006B3E55" w:rsidP="00FC7232">
      <w:pPr>
        <w:pStyle w:val="Bodytext10"/>
        <w:numPr>
          <w:ilvl w:val="0"/>
          <w:numId w:val="13"/>
        </w:numPr>
        <w:snapToGrid w:val="0"/>
        <w:spacing w:line="300" w:lineRule="auto"/>
        <w:ind w:left="1560" w:firstLine="0"/>
        <w:jc w:val="both"/>
        <w:rPr>
          <w:rFonts w:eastAsia="PMingLiU"/>
          <w:color w:val="000000" w:themeColor="text1"/>
          <w:sz w:val="24"/>
          <w:szCs w:val="24"/>
        </w:rPr>
      </w:pPr>
      <w:r w:rsidRPr="00601D14">
        <w:rPr>
          <w:rFonts w:hint="eastAsia"/>
          <w:color w:val="000000" w:themeColor="text1"/>
          <w:sz w:val="24"/>
          <w:szCs w:val="24"/>
        </w:rPr>
        <w:lastRenderedPageBreak/>
        <w:t>交易的</w:t>
      </w:r>
      <w:r w:rsidRPr="001E7933">
        <w:rPr>
          <w:rFonts w:hint="eastAsia"/>
          <w:color w:val="000000" w:themeColor="text1"/>
          <w:sz w:val="24"/>
          <w:szCs w:val="24"/>
        </w:rPr>
        <w:t>成交金额（含承担债务和费用）未达到公司最近一期经审计净资产的10%以上，或绝对金额未超过100</w:t>
      </w:r>
      <w:r w:rsidR="00C916DC" w:rsidRPr="001E7933">
        <w:rPr>
          <w:rFonts w:eastAsia="PMingLiU"/>
          <w:color w:val="000000" w:themeColor="text1"/>
          <w:sz w:val="24"/>
          <w:szCs w:val="24"/>
        </w:rPr>
        <w:t>0</w:t>
      </w:r>
      <w:r w:rsidRPr="001E7933">
        <w:rPr>
          <w:rFonts w:hint="eastAsia"/>
          <w:color w:val="000000" w:themeColor="text1"/>
          <w:sz w:val="24"/>
          <w:szCs w:val="24"/>
        </w:rPr>
        <w:t>万元</w:t>
      </w:r>
      <w:r w:rsidR="00615170" w:rsidRPr="001E7933">
        <w:rPr>
          <w:rFonts w:hint="eastAsia"/>
          <w:color w:val="000000" w:themeColor="text1"/>
          <w:sz w:val="24"/>
          <w:szCs w:val="24"/>
          <w:lang w:eastAsia="zh-CN"/>
        </w:rPr>
        <w:t>；</w:t>
      </w:r>
    </w:p>
    <w:p w14:paraId="3E5DEAF5" w14:textId="7083A7B2" w:rsidR="00CC1E33" w:rsidRPr="001E7933" w:rsidRDefault="00CC1E33" w:rsidP="00FC7232">
      <w:pPr>
        <w:pStyle w:val="Bodytext10"/>
        <w:numPr>
          <w:ilvl w:val="0"/>
          <w:numId w:val="13"/>
        </w:numPr>
        <w:snapToGrid w:val="0"/>
        <w:spacing w:line="300" w:lineRule="auto"/>
        <w:ind w:left="1560" w:firstLine="0"/>
        <w:jc w:val="both"/>
        <w:rPr>
          <w:color w:val="000000" w:themeColor="text1"/>
          <w:sz w:val="24"/>
          <w:szCs w:val="24"/>
        </w:rPr>
      </w:pPr>
      <w:r w:rsidRPr="001E7933">
        <w:rPr>
          <w:rFonts w:hint="eastAsia"/>
          <w:color w:val="000000" w:themeColor="text1"/>
          <w:sz w:val="24"/>
          <w:szCs w:val="24"/>
        </w:rPr>
        <w:t>交易产生的利润未达到公司最近一个会计年度经审计净利润的10%以上</w:t>
      </w:r>
      <w:r w:rsidR="00615170" w:rsidRPr="001E7933">
        <w:rPr>
          <w:rFonts w:hint="eastAsia"/>
          <w:color w:val="000000" w:themeColor="text1"/>
          <w:sz w:val="24"/>
          <w:szCs w:val="24"/>
          <w:lang w:eastAsia="zh-CN"/>
        </w:rPr>
        <w:t>，</w:t>
      </w:r>
      <w:r w:rsidRPr="001E7933">
        <w:rPr>
          <w:rFonts w:hint="eastAsia"/>
          <w:color w:val="000000" w:themeColor="text1"/>
          <w:sz w:val="24"/>
          <w:szCs w:val="24"/>
        </w:rPr>
        <w:t>或绝对值未超过100万元；</w:t>
      </w:r>
    </w:p>
    <w:p w14:paraId="67DAF406" w14:textId="05C55B3E" w:rsidR="006B3E55" w:rsidRPr="001E7933" w:rsidRDefault="006B3E55" w:rsidP="00FC7232">
      <w:pPr>
        <w:pStyle w:val="Bodytext10"/>
        <w:snapToGrid w:val="0"/>
        <w:spacing w:line="300" w:lineRule="auto"/>
        <w:ind w:left="1560" w:firstLine="0"/>
        <w:jc w:val="both"/>
        <w:rPr>
          <w:color w:val="000000" w:themeColor="text1"/>
          <w:sz w:val="24"/>
          <w:szCs w:val="24"/>
        </w:rPr>
      </w:pPr>
      <w:r w:rsidRPr="001E7933">
        <w:rPr>
          <w:rFonts w:hint="eastAsia"/>
          <w:color w:val="000000" w:themeColor="text1"/>
          <w:sz w:val="24"/>
          <w:szCs w:val="24"/>
        </w:rPr>
        <w:t>以上指标计算中涉及的数据如为负值，取其绝对值计算。</w:t>
      </w:r>
    </w:p>
    <w:p w14:paraId="55D081D7" w14:textId="1F85E2C0" w:rsidR="006B3E55" w:rsidRPr="001E7933" w:rsidRDefault="009A6C99" w:rsidP="00FC7232">
      <w:pPr>
        <w:pStyle w:val="Bodytext10"/>
        <w:numPr>
          <w:ilvl w:val="0"/>
          <w:numId w:val="13"/>
        </w:numPr>
        <w:snapToGrid w:val="0"/>
        <w:spacing w:line="300" w:lineRule="auto"/>
        <w:ind w:left="1560" w:firstLine="0"/>
        <w:jc w:val="both"/>
        <w:rPr>
          <w:color w:val="000000" w:themeColor="text1"/>
          <w:sz w:val="24"/>
          <w:szCs w:val="24"/>
        </w:rPr>
      </w:pPr>
      <w:r w:rsidRPr="001E7933">
        <w:rPr>
          <w:rFonts w:hint="eastAsia"/>
          <w:color w:val="000000" w:themeColor="text1"/>
          <w:sz w:val="24"/>
          <w:szCs w:val="24"/>
        </w:rPr>
        <w:t>公司与关联人发生的交易</w:t>
      </w:r>
      <w:r w:rsidR="006B3E55" w:rsidRPr="001E7933">
        <w:rPr>
          <w:rFonts w:hint="eastAsia"/>
          <w:color w:val="000000" w:themeColor="text1"/>
          <w:sz w:val="24"/>
          <w:szCs w:val="24"/>
        </w:rPr>
        <w:t>金额在300万元以下</w:t>
      </w:r>
      <w:r w:rsidRPr="001E7933">
        <w:rPr>
          <w:color w:val="000000" w:themeColor="text1"/>
          <w:sz w:val="24"/>
          <w:szCs w:val="24"/>
        </w:rPr>
        <w:t>或</w:t>
      </w:r>
      <w:r w:rsidR="006B3E55" w:rsidRPr="001E7933">
        <w:rPr>
          <w:rFonts w:hint="eastAsia"/>
          <w:color w:val="000000" w:themeColor="text1"/>
          <w:sz w:val="24"/>
          <w:szCs w:val="24"/>
        </w:rPr>
        <w:t>占公司最近一期经审计净资产</w:t>
      </w:r>
      <w:r w:rsidRPr="001E7933">
        <w:rPr>
          <w:rFonts w:hint="eastAsia"/>
          <w:color w:val="000000" w:themeColor="text1"/>
          <w:sz w:val="24"/>
          <w:szCs w:val="24"/>
        </w:rPr>
        <w:t>绝对值</w:t>
      </w:r>
      <w:r w:rsidR="006B3E55" w:rsidRPr="001E7933">
        <w:rPr>
          <w:rFonts w:hint="eastAsia"/>
          <w:color w:val="000000" w:themeColor="text1"/>
          <w:sz w:val="24"/>
          <w:szCs w:val="24"/>
        </w:rPr>
        <w:t>0.5%以下的关联交易</w:t>
      </w:r>
      <w:r w:rsidR="00124BD1" w:rsidRPr="001E7933">
        <w:rPr>
          <w:rFonts w:hint="eastAsia"/>
          <w:color w:val="000000" w:themeColor="text1"/>
          <w:sz w:val="24"/>
          <w:szCs w:val="24"/>
          <w:lang w:eastAsia="zh-CN"/>
        </w:rPr>
        <w:t>。</w:t>
      </w:r>
      <w:r w:rsidR="006B3E55" w:rsidRPr="001E7933">
        <w:rPr>
          <w:rFonts w:hint="eastAsia"/>
          <w:color w:val="000000" w:themeColor="text1"/>
          <w:sz w:val="24"/>
          <w:szCs w:val="24"/>
        </w:rPr>
        <w:t>超过上述金额的关联交易</w:t>
      </w:r>
      <w:r w:rsidR="00615170" w:rsidRPr="001E7933">
        <w:rPr>
          <w:rFonts w:hint="eastAsia"/>
          <w:color w:val="000000" w:themeColor="text1"/>
          <w:sz w:val="24"/>
          <w:szCs w:val="24"/>
        </w:rPr>
        <w:t>，</w:t>
      </w:r>
      <w:r w:rsidR="006B3E55" w:rsidRPr="001E7933">
        <w:rPr>
          <w:rFonts w:hint="eastAsia"/>
          <w:color w:val="000000" w:themeColor="text1"/>
          <w:sz w:val="24"/>
          <w:szCs w:val="24"/>
        </w:rPr>
        <w:t>应提交董事会或股东大会审议批准。</w:t>
      </w:r>
    </w:p>
    <w:p w14:paraId="3B11F204" w14:textId="0CAFAA90" w:rsidR="006B3E55" w:rsidRPr="001E7933" w:rsidRDefault="006B3E55" w:rsidP="00A8395C">
      <w:pPr>
        <w:pStyle w:val="Bodytext10"/>
        <w:numPr>
          <w:ilvl w:val="0"/>
          <w:numId w:val="2"/>
        </w:numPr>
        <w:snapToGrid w:val="0"/>
        <w:spacing w:line="300" w:lineRule="auto"/>
        <w:ind w:left="1574" w:hangingChars="656" w:hanging="1574"/>
        <w:jc w:val="both"/>
        <w:rPr>
          <w:color w:val="000000" w:themeColor="text1"/>
          <w:sz w:val="24"/>
          <w:szCs w:val="24"/>
        </w:rPr>
      </w:pPr>
      <w:r w:rsidRPr="001E7933">
        <w:rPr>
          <w:rFonts w:hint="eastAsia"/>
          <w:color w:val="000000" w:themeColor="text1"/>
          <w:sz w:val="24"/>
          <w:szCs w:val="24"/>
        </w:rPr>
        <w:t>经公司董事长授权</w:t>
      </w:r>
      <w:r w:rsidR="00615170" w:rsidRPr="001E7933">
        <w:rPr>
          <w:rFonts w:hint="eastAsia"/>
          <w:color w:val="000000" w:themeColor="text1"/>
          <w:sz w:val="24"/>
          <w:szCs w:val="24"/>
          <w:lang w:eastAsia="zh-CN"/>
        </w:rPr>
        <w:t>，</w:t>
      </w:r>
      <w:r w:rsidR="00DD0482">
        <w:rPr>
          <w:rFonts w:hint="eastAsia"/>
          <w:color w:val="000000" w:themeColor="text1"/>
          <w:sz w:val="24"/>
          <w:szCs w:val="24"/>
          <w:lang w:eastAsia="zh-CN"/>
        </w:rPr>
        <w:t>在不涉及临时信息披露的情况下，</w:t>
      </w:r>
      <w:r w:rsidR="00A32399" w:rsidRPr="001E7933">
        <w:rPr>
          <w:rFonts w:hint="eastAsia"/>
          <w:color w:val="000000" w:themeColor="text1"/>
          <w:sz w:val="24"/>
          <w:szCs w:val="24"/>
        </w:rPr>
        <w:t>总裁</w:t>
      </w:r>
      <w:r w:rsidRPr="001E7933">
        <w:rPr>
          <w:rFonts w:hint="eastAsia"/>
          <w:color w:val="000000" w:themeColor="text1"/>
          <w:sz w:val="24"/>
          <w:szCs w:val="24"/>
        </w:rPr>
        <w:t>可代表公司签署应由公司法定代表人签署的重大合同</w:t>
      </w:r>
      <w:r w:rsidR="00DD0482">
        <w:rPr>
          <w:rFonts w:hint="eastAsia"/>
          <w:color w:val="000000" w:themeColor="text1"/>
          <w:sz w:val="24"/>
          <w:szCs w:val="24"/>
          <w:lang w:eastAsia="zh-CN"/>
        </w:rPr>
        <w:t>，</w:t>
      </w:r>
      <w:r w:rsidRPr="001E7933">
        <w:rPr>
          <w:rFonts w:hint="eastAsia"/>
          <w:color w:val="000000" w:themeColor="text1"/>
          <w:sz w:val="24"/>
          <w:szCs w:val="24"/>
        </w:rPr>
        <w:t>在公司资金、资产运用</w:t>
      </w:r>
      <w:r w:rsidR="00615170" w:rsidRPr="001E7933">
        <w:rPr>
          <w:rFonts w:hint="eastAsia"/>
          <w:color w:val="000000" w:themeColor="text1"/>
          <w:sz w:val="24"/>
          <w:szCs w:val="24"/>
          <w:lang w:eastAsia="zh-CN"/>
        </w:rPr>
        <w:t>，</w:t>
      </w:r>
      <w:r w:rsidRPr="001E7933">
        <w:rPr>
          <w:rFonts w:hint="eastAsia"/>
          <w:color w:val="000000" w:themeColor="text1"/>
          <w:sz w:val="24"/>
          <w:szCs w:val="24"/>
        </w:rPr>
        <w:t>及签订重大合同事项方面</w:t>
      </w:r>
      <w:r w:rsidR="00615170" w:rsidRPr="001E7933">
        <w:rPr>
          <w:rFonts w:hint="eastAsia"/>
          <w:color w:val="000000" w:themeColor="text1"/>
          <w:sz w:val="24"/>
          <w:szCs w:val="24"/>
          <w:lang w:eastAsia="zh-CN"/>
        </w:rPr>
        <w:t>，</w:t>
      </w:r>
      <w:r w:rsidR="00A32399" w:rsidRPr="001E7933">
        <w:rPr>
          <w:rFonts w:hint="eastAsia"/>
          <w:color w:val="000000" w:themeColor="text1"/>
          <w:sz w:val="24"/>
          <w:szCs w:val="24"/>
        </w:rPr>
        <w:t>总裁</w:t>
      </w:r>
      <w:r w:rsidRPr="001E7933">
        <w:rPr>
          <w:rFonts w:hint="eastAsia"/>
          <w:color w:val="000000" w:themeColor="text1"/>
          <w:sz w:val="24"/>
          <w:szCs w:val="24"/>
        </w:rPr>
        <w:t>具有以下权限：</w:t>
      </w:r>
    </w:p>
    <w:p w14:paraId="3A7E6649" w14:textId="41C9C90F" w:rsidR="006B3E55" w:rsidRPr="001E7933" w:rsidRDefault="008A6AAE" w:rsidP="00A8395C">
      <w:pPr>
        <w:pStyle w:val="Bodytext10"/>
        <w:snapToGrid w:val="0"/>
        <w:spacing w:line="300" w:lineRule="auto"/>
        <w:ind w:left="1574" w:firstLine="0"/>
        <w:jc w:val="both"/>
        <w:rPr>
          <w:color w:val="000000" w:themeColor="text1"/>
          <w:sz w:val="24"/>
          <w:szCs w:val="24"/>
        </w:rPr>
      </w:pPr>
      <w:r w:rsidRPr="001E7933">
        <w:rPr>
          <w:rFonts w:hint="eastAsia"/>
          <w:color w:val="000000" w:themeColor="text1"/>
          <w:sz w:val="24"/>
          <w:szCs w:val="24"/>
        </w:rPr>
        <w:t>（一）</w:t>
      </w:r>
      <w:r w:rsidR="006B3E55" w:rsidRPr="001E7933">
        <w:rPr>
          <w:rFonts w:hint="eastAsia"/>
          <w:color w:val="000000" w:themeColor="text1"/>
          <w:sz w:val="24"/>
          <w:szCs w:val="24"/>
        </w:rPr>
        <w:t>审批除应由堇事会审批的重大合同；</w:t>
      </w:r>
    </w:p>
    <w:p w14:paraId="1E26C867" w14:textId="77777777" w:rsidR="006B3E55" w:rsidRPr="001E7933" w:rsidRDefault="006B3E55" w:rsidP="00A8395C">
      <w:pPr>
        <w:pStyle w:val="Bodytext10"/>
        <w:snapToGrid w:val="0"/>
        <w:spacing w:line="300" w:lineRule="auto"/>
        <w:ind w:left="1574" w:firstLine="0"/>
        <w:jc w:val="both"/>
        <w:rPr>
          <w:color w:val="000000" w:themeColor="text1"/>
          <w:sz w:val="24"/>
          <w:szCs w:val="24"/>
        </w:rPr>
      </w:pPr>
      <w:bookmarkStart w:id="17" w:name="bookmark41"/>
      <w:r w:rsidRPr="001E7933">
        <w:rPr>
          <w:rFonts w:hint="eastAsia"/>
          <w:color w:val="000000" w:themeColor="text1"/>
          <w:sz w:val="24"/>
          <w:szCs w:val="24"/>
        </w:rPr>
        <w:t>（</w:t>
      </w:r>
      <w:bookmarkEnd w:id="17"/>
      <w:r w:rsidRPr="001E7933">
        <w:rPr>
          <w:rFonts w:hint="eastAsia"/>
          <w:color w:val="000000" w:themeColor="text1"/>
          <w:sz w:val="24"/>
          <w:szCs w:val="24"/>
        </w:rPr>
        <w:t>二）决定工程款项支付；</w:t>
      </w:r>
    </w:p>
    <w:p w14:paraId="50E2CEA4" w14:textId="77777777" w:rsidR="006B3E55" w:rsidRPr="001E7933" w:rsidRDefault="006B3E55" w:rsidP="00A8395C">
      <w:pPr>
        <w:pStyle w:val="Bodytext10"/>
        <w:snapToGrid w:val="0"/>
        <w:spacing w:line="300" w:lineRule="auto"/>
        <w:ind w:left="1574" w:firstLine="0"/>
        <w:jc w:val="both"/>
        <w:rPr>
          <w:color w:val="000000" w:themeColor="text1"/>
          <w:sz w:val="24"/>
          <w:szCs w:val="24"/>
        </w:rPr>
      </w:pPr>
      <w:bookmarkStart w:id="18" w:name="bookmark42"/>
      <w:r w:rsidRPr="001E7933">
        <w:rPr>
          <w:rFonts w:hint="eastAsia"/>
          <w:color w:val="000000" w:themeColor="text1"/>
          <w:sz w:val="24"/>
          <w:szCs w:val="24"/>
        </w:rPr>
        <w:t>（</w:t>
      </w:r>
      <w:bookmarkEnd w:id="18"/>
      <w:r w:rsidRPr="001E7933">
        <w:rPr>
          <w:rFonts w:hint="eastAsia"/>
          <w:color w:val="000000" w:themeColor="text1"/>
          <w:sz w:val="24"/>
          <w:szCs w:val="24"/>
        </w:rPr>
        <w:t>三）决定对外投资款项的支付；</w:t>
      </w:r>
    </w:p>
    <w:p w14:paraId="281E3E66" w14:textId="77777777" w:rsidR="006B3E55" w:rsidRPr="001E7933" w:rsidRDefault="006B3E55" w:rsidP="00A8395C">
      <w:pPr>
        <w:pStyle w:val="Bodytext10"/>
        <w:snapToGrid w:val="0"/>
        <w:spacing w:line="300" w:lineRule="auto"/>
        <w:ind w:left="1574" w:firstLine="0"/>
        <w:jc w:val="both"/>
        <w:rPr>
          <w:color w:val="000000" w:themeColor="text1"/>
          <w:sz w:val="24"/>
          <w:szCs w:val="24"/>
        </w:rPr>
      </w:pPr>
      <w:bookmarkStart w:id="19" w:name="bookmark43"/>
      <w:r w:rsidRPr="001E7933">
        <w:rPr>
          <w:rFonts w:hint="eastAsia"/>
          <w:color w:val="000000" w:themeColor="text1"/>
          <w:sz w:val="24"/>
          <w:szCs w:val="24"/>
        </w:rPr>
        <w:t>（</w:t>
      </w:r>
      <w:bookmarkEnd w:id="19"/>
      <w:r w:rsidRPr="001E7933">
        <w:rPr>
          <w:rFonts w:hint="eastAsia"/>
          <w:color w:val="000000" w:themeColor="text1"/>
          <w:sz w:val="24"/>
          <w:szCs w:val="24"/>
        </w:rPr>
        <w:t>四）决定资金内部调度；</w:t>
      </w:r>
    </w:p>
    <w:p w14:paraId="2B4C9A36" w14:textId="77777777" w:rsidR="006B3E55" w:rsidRPr="001E7933" w:rsidRDefault="006B3E55" w:rsidP="00A8395C">
      <w:pPr>
        <w:pStyle w:val="Bodytext10"/>
        <w:snapToGrid w:val="0"/>
        <w:spacing w:line="300" w:lineRule="auto"/>
        <w:ind w:left="1574" w:firstLine="0"/>
        <w:jc w:val="both"/>
        <w:rPr>
          <w:color w:val="000000" w:themeColor="text1"/>
          <w:sz w:val="24"/>
          <w:szCs w:val="24"/>
        </w:rPr>
      </w:pPr>
      <w:bookmarkStart w:id="20" w:name="bookmark44"/>
      <w:r w:rsidRPr="001E7933">
        <w:rPr>
          <w:rFonts w:hint="eastAsia"/>
          <w:color w:val="000000" w:themeColor="text1"/>
          <w:sz w:val="24"/>
          <w:szCs w:val="24"/>
        </w:rPr>
        <w:t>（</w:t>
      </w:r>
      <w:bookmarkEnd w:id="20"/>
      <w:r w:rsidRPr="001E7933">
        <w:rPr>
          <w:rFonts w:hint="eastAsia"/>
          <w:color w:val="000000" w:themeColor="text1"/>
          <w:sz w:val="24"/>
          <w:szCs w:val="24"/>
        </w:rPr>
        <w:t>五）批准日常费用报销；</w:t>
      </w:r>
    </w:p>
    <w:p w14:paraId="34C4C436" w14:textId="77777777" w:rsidR="006B3E55" w:rsidRPr="001E7933" w:rsidRDefault="006B3E55" w:rsidP="00A8395C">
      <w:pPr>
        <w:pStyle w:val="Bodytext10"/>
        <w:snapToGrid w:val="0"/>
        <w:spacing w:line="300" w:lineRule="auto"/>
        <w:ind w:left="1574" w:firstLine="0"/>
        <w:jc w:val="both"/>
        <w:rPr>
          <w:color w:val="000000" w:themeColor="text1"/>
          <w:sz w:val="24"/>
          <w:szCs w:val="24"/>
        </w:rPr>
      </w:pPr>
      <w:bookmarkStart w:id="21" w:name="bookmark45"/>
      <w:r w:rsidRPr="001E7933">
        <w:rPr>
          <w:rFonts w:hint="eastAsia"/>
          <w:color w:val="000000" w:themeColor="text1"/>
          <w:sz w:val="24"/>
          <w:szCs w:val="24"/>
        </w:rPr>
        <w:t>（</w:t>
      </w:r>
      <w:bookmarkEnd w:id="21"/>
      <w:r w:rsidRPr="001E7933">
        <w:rPr>
          <w:rFonts w:hint="eastAsia"/>
          <w:color w:val="000000" w:themeColor="text1"/>
          <w:sz w:val="24"/>
          <w:szCs w:val="24"/>
        </w:rPr>
        <w:t>六）决定向银行等金融机构贷款；</w:t>
      </w:r>
    </w:p>
    <w:p w14:paraId="7CF10854" w14:textId="71F4511B" w:rsidR="006B3E55" w:rsidRPr="001E7933" w:rsidRDefault="006B3E55" w:rsidP="00A8395C">
      <w:pPr>
        <w:pStyle w:val="Bodytext10"/>
        <w:snapToGrid w:val="0"/>
        <w:spacing w:line="300" w:lineRule="auto"/>
        <w:ind w:left="1574" w:firstLine="0"/>
        <w:jc w:val="both"/>
        <w:rPr>
          <w:color w:val="000000" w:themeColor="text1"/>
          <w:sz w:val="24"/>
          <w:szCs w:val="24"/>
        </w:rPr>
      </w:pPr>
      <w:bookmarkStart w:id="22" w:name="bookmark46"/>
      <w:r w:rsidRPr="001E7933">
        <w:rPr>
          <w:rFonts w:hint="eastAsia"/>
          <w:color w:val="000000" w:themeColor="text1"/>
          <w:sz w:val="24"/>
          <w:szCs w:val="24"/>
        </w:rPr>
        <w:t>（</w:t>
      </w:r>
      <w:bookmarkEnd w:id="22"/>
      <w:r w:rsidRPr="001E7933">
        <w:rPr>
          <w:rFonts w:hint="eastAsia"/>
          <w:color w:val="000000" w:themeColor="text1"/>
          <w:sz w:val="24"/>
          <w:szCs w:val="24"/>
        </w:rPr>
        <w:t>七）决定除</w:t>
      </w:r>
      <w:r w:rsidR="00A32399" w:rsidRPr="001E7933">
        <w:rPr>
          <w:rFonts w:hint="eastAsia"/>
          <w:color w:val="000000" w:themeColor="text1"/>
          <w:sz w:val="24"/>
          <w:szCs w:val="24"/>
        </w:rPr>
        <w:t>总裁</w:t>
      </w:r>
      <w:r w:rsidRPr="001E7933">
        <w:rPr>
          <w:rFonts w:hint="eastAsia"/>
          <w:color w:val="000000" w:themeColor="text1"/>
          <w:sz w:val="24"/>
          <w:szCs w:val="24"/>
        </w:rPr>
        <w:t>及其他高级管理人员以外人员的工资奖金的发放</w:t>
      </w:r>
      <w:r w:rsidR="00A528DB">
        <w:rPr>
          <w:rFonts w:asciiTheme="minorEastAsia" w:eastAsiaTheme="minorEastAsia" w:hAnsiTheme="minorEastAsia" w:hint="eastAsia"/>
          <w:color w:val="000000" w:themeColor="text1"/>
          <w:sz w:val="24"/>
          <w:szCs w:val="24"/>
          <w:lang w:eastAsia="zh-CN"/>
        </w:rPr>
        <w:t>。</w:t>
      </w:r>
    </w:p>
    <w:p w14:paraId="45D97055" w14:textId="62D7F32A" w:rsidR="006B3E55" w:rsidRPr="001E7933" w:rsidRDefault="00A32399" w:rsidP="00A8395C">
      <w:pPr>
        <w:pStyle w:val="Bodytext10"/>
        <w:numPr>
          <w:ilvl w:val="0"/>
          <w:numId w:val="2"/>
        </w:numPr>
        <w:snapToGrid w:val="0"/>
        <w:spacing w:line="300" w:lineRule="auto"/>
        <w:ind w:left="1574" w:hangingChars="656" w:hanging="1574"/>
        <w:jc w:val="both"/>
        <w:rPr>
          <w:color w:val="000000" w:themeColor="text1"/>
          <w:sz w:val="24"/>
          <w:szCs w:val="24"/>
        </w:rPr>
      </w:pPr>
      <w:r w:rsidRPr="001E7933">
        <w:rPr>
          <w:rFonts w:hint="eastAsia"/>
          <w:color w:val="000000" w:themeColor="text1"/>
          <w:sz w:val="24"/>
          <w:szCs w:val="24"/>
        </w:rPr>
        <w:t>总裁</w:t>
      </w:r>
      <w:r w:rsidR="006B3E55" w:rsidRPr="001E7933">
        <w:rPr>
          <w:rFonts w:hint="eastAsia"/>
          <w:color w:val="000000" w:themeColor="text1"/>
          <w:sz w:val="24"/>
          <w:szCs w:val="24"/>
        </w:rPr>
        <w:t>应担负下列职责：</w:t>
      </w:r>
    </w:p>
    <w:p w14:paraId="41B7436C" w14:textId="119889EC" w:rsidR="006B3E55" w:rsidRPr="001E7933" w:rsidRDefault="006B3E55" w:rsidP="00A8395C">
      <w:pPr>
        <w:pStyle w:val="Bodytext10"/>
        <w:snapToGrid w:val="0"/>
        <w:spacing w:line="300" w:lineRule="auto"/>
        <w:ind w:left="1574" w:firstLine="0"/>
        <w:jc w:val="both"/>
        <w:rPr>
          <w:color w:val="000000" w:themeColor="text1"/>
          <w:sz w:val="24"/>
          <w:szCs w:val="24"/>
        </w:rPr>
      </w:pPr>
      <w:bookmarkStart w:id="23" w:name="bookmark48"/>
      <w:r w:rsidRPr="001E7933">
        <w:rPr>
          <w:rFonts w:hint="eastAsia"/>
          <w:color w:val="000000" w:themeColor="text1"/>
          <w:sz w:val="24"/>
          <w:szCs w:val="24"/>
        </w:rPr>
        <w:t>（</w:t>
      </w:r>
      <w:bookmarkEnd w:id="23"/>
      <w:r w:rsidRPr="001E7933">
        <w:rPr>
          <w:rFonts w:hint="eastAsia"/>
          <w:color w:val="000000" w:themeColor="text1"/>
          <w:sz w:val="24"/>
          <w:szCs w:val="24"/>
        </w:rPr>
        <w:t>一）根据公司章程的规定和董事会或者监事会的要求</w:t>
      </w:r>
      <w:r w:rsidR="00615170" w:rsidRPr="001E7933">
        <w:rPr>
          <w:rFonts w:hint="eastAsia"/>
          <w:color w:val="000000" w:themeColor="text1"/>
          <w:sz w:val="24"/>
          <w:szCs w:val="24"/>
          <w:lang w:eastAsia="zh-CN"/>
        </w:rPr>
        <w:t>，</w:t>
      </w:r>
      <w:r w:rsidRPr="001E7933">
        <w:rPr>
          <w:rFonts w:hint="eastAsia"/>
          <w:color w:val="000000" w:themeColor="text1"/>
          <w:sz w:val="24"/>
          <w:szCs w:val="24"/>
        </w:rPr>
        <w:t>向董事会或者监事会报告公司重大合同的签订、执行情况、资金运用情况和盈亏情况</w:t>
      </w:r>
      <w:r w:rsidR="00615170" w:rsidRPr="001E7933">
        <w:rPr>
          <w:rFonts w:hint="eastAsia"/>
          <w:color w:val="000000" w:themeColor="text1"/>
          <w:sz w:val="24"/>
          <w:szCs w:val="24"/>
          <w:lang w:eastAsia="zh-CN"/>
        </w:rPr>
        <w:t>，</w:t>
      </w:r>
      <w:r w:rsidR="00A32399" w:rsidRPr="001E7933">
        <w:rPr>
          <w:rFonts w:hint="eastAsia"/>
          <w:color w:val="000000" w:themeColor="text1"/>
          <w:sz w:val="24"/>
          <w:szCs w:val="24"/>
        </w:rPr>
        <w:t>总裁</w:t>
      </w:r>
      <w:r w:rsidRPr="001E7933">
        <w:rPr>
          <w:rFonts w:hint="eastAsia"/>
          <w:color w:val="000000" w:themeColor="text1"/>
          <w:sz w:val="24"/>
          <w:szCs w:val="24"/>
        </w:rPr>
        <w:t>必须保证报告的真实性；</w:t>
      </w:r>
    </w:p>
    <w:p w14:paraId="2EA25835" w14:textId="62584AE1" w:rsidR="006B3E55" w:rsidRPr="001E7933" w:rsidRDefault="006B3E55" w:rsidP="00A8395C">
      <w:pPr>
        <w:pStyle w:val="Bodytext10"/>
        <w:snapToGrid w:val="0"/>
        <w:spacing w:line="300" w:lineRule="auto"/>
        <w:ind w:left="1574" w:firstLine="0"/>
        <w:jc w:val="both"/>
        <w:rPr>
          <w:color w:val="000000" w:themeColor="text1"/>
          <w:sz w:val="24"/>
          <w:szCs w:val="24"/>
        </w:rPr>
      </w:pPr>
      <w:bookmarkStart w:id="24" w:name="bookmark49"/>
      <w:r w:rsidRPr="001E7933">
        <w:rPr>
          <w:rFonts w:hint="eastAsia"/>
          <w:color w:val="000000" w:themeColor="text1"/>
          <w:sz w:val="24"/>
          <w:szCs w:val="24"/>
        </w:rPr>
        <w:t>（</w:t>
      </w:r>
      <w:bookmarkEnd w:id="24"/>
      <w:r w:rsidRPr="001E7933">
        <w:rPr>
          <w:rFonts w:hint="eastAsia"/>
          <w:color w:val="000000" w:themeColor="text1"/>
          <w:sz w:val="24"/>
          <w:szCs w:val="24"/>
        </w:rPr>
        <w:t>二）</w:t>
      </w:r>
      <w:r w:rsidR="00191190" w:rsidRPr="001E7933">
        <w:rPr>
          <w:rFonts w:hint="eastAsia"/>
          <w:color w:val="000000" w:themeColor="text1"/>
          <w:sz w:val="24"/>
          <w:szCs w:val="24"/>
          <w:lang w:eastAsia="zh-CN"/>
        </w:rPr>
        <w:t>关注</w:t>
      </w:r>
      <w:r w:rsidR="00191190" w:rsidRPr="001E7933">
        <w:rPr>
          <w:rFonts w:hint="eastAsia"/>
          <w:color w:val="000000" w:themeColor="text1"/>
          <w:sz w:val="24"/>
          <w:szCs w:val="24"/>
        </w:rPr>
        <w:t>行业、</w:t>
      </w:r>
      <w:r w:rsidRPr="001E7933">
        <w:rPr>
          <w:rFonts w:hint="eastAsia"/>
          <w:color w:val="000000" w:themeColor="text1"/>
          <w:sz w:val="24"/>
          <w:szCs w:val="24"/>
        </w:rPr>
        <w:t>市场信息</w:t>
      </w:r>
      <w:r w:rsidR="00615170" w:rsidRPr="001E7933">
        <w:rPr>
          <w:rFonts w:hint="eastAsia"/>
          <w:color w:val="000000" w:themeColor="text1"/>
          <w:sz w:val="24"/>
          <w:szCs w:val="24"/>
          <w:lang w:eastAsia="zh-CN"/>
        </w:rPr>
        <w:t>，</w:t>
      </w:r>
      <w:r w:rsidRPr="001E7933">
        <w:rPr>
          <w:rFonts w:hint="eastAsia"/>
          <w:color w:val="000000" w:themeColor="text1"/>
          <w:sz w:val="24"/>
          <w:szCs w:val="24"/>
        </w:rPr>
        <w:t>增强公司的</w:t>
      </w:r>
      <w:r w:rsidR="00191190" w:rsidRPr="001E7933">
        <w:rPr>
          <w:rFonts w:hint="eastAsia"/>
          <w:color w:val="000000" w:themeColor="text1"/>
          <w:sz w:val="24"/>
          <w:szCs w:val="24"/>
        </w:rPr>
        <w:t>业务开拓能力、</w:t>
      </w:r>
      <w:r w:rsidRPr="001E7933">
        <w:rPr>
          <w:rFonts w:hint="eastAsia"/>
          <w:color w:val="000000" w:themeColor="text1"/>
          <w:sz w:val="24"/>
          <w:szCs w:val="24"/>
        </w:rPr>
        <w:t>应变能力和核心竞争能力</w:t>
      </w:r>
      <w:r w:rsidR="00191190" w:rsidRPr="001E7933">
        <w:rPr>
          <w:rFonts w:hint="eastAsia"/>
          <w:color w:val="000000" w:themeColor="text1"/>
          <w:sz w:val="24"/>
          <w:szCs w:val="24"/>
        </w:rPr>
        <w:t>，不断降低</w:t>
      </w:r>
      <w:r w:rsidR="00447F7A" w:rsidRPr="001E7933">
        <w:rPr>
          <w:rFonts w:hint="eastAsia"/>
          <w:color w:val="000000" w:themeColor="text1"/>
          <w:sz w:val="24"/>
          <w:szCs w:val="24"/>
          <w:lang w:eastAsia="zh-CN"/>
        </w:rPr>
        <w:t>成本费用</w:t>
      </w:r>
      <w:r w:rsidRPr="001E7933">
        <w:rPr>
          <w:rFonts w:hint="eastAsia"/>
          <w:color w:val="000000" w:themeColor="text1"/>
          <w:sz w:val="24"/>
          <w:szCs w:val="24"/>
        </w:rPr>
        <w:t>；</w:t>
      </w:r>
    </w:p>
    <w:p w14:paraId="251EB828" w14:textId="77777777" w:rsidR="006B3E55" w:rsidRPr="001E7933" w:rsidRDefault="006B3E55" w:rsidP="00A8395C">
      <w:pPr>
        <w:pStyle w:val="Bodytext10"/>
        <w:snapToGrid w:val="0"/>
        <w:spacing w:line="300" w:lineRule="auto"/>
        <w:ind w:left="1574" w:firstLine="0"/>
        <w:jc w:val="both"/>
        <w:rPr>
          <w:color w:val="000000" w:themeColor="text1"/>
          <w:sz w:val="24"/>
          <w:szCs w:val="24"/>
        </w:rPr>
      </w:pPr>
      <w:bookmarkStart w:id="25" w:name="bookmark50"/>
      <w:r w:rsidRPr="001E7933">
        <w:rPr>
          <w:rFonts w:hint="eastAsia"/>
          <w:color w:val="000000" w:themeColor="text1"/>
          <w:sz w:val="24"/>
          <w:szCs w:val="24"/>
        </w:rPr>
        <w:t>（</w:t>
      </w:r>
      <w:bookmarkEnd w:id="25"/>
      <w:r w:rsidRPr="001E7933">
        <w:rPr>
          <w:rFonts w:hint="eastAsia"/>
          <w:color w:val="000000" w:themeColor="text1"/>
          <w:sz w:val="24"/>
          <w:szCs w:val="24"/>
        </w:rPr>
        <w:t>三）釆取切实可行的措施，提高公司的管理水平和经济效益；</w:t>
      </w:r>
    </w:p>
    <w:p w14:paraId="268B9446" w14:textId="77777777" w:rsidR="006B3E55" w:rsidRPr="001E7933" w:rsidRDefault="006B3E55" w:rsidP="00A8395C">
      <w:pPr>
        <w:pStyle w:val="Bodytext10"/>
        <w:snapToGrid w:val="0"/>
        <w:spacing w:line="300" w:lineRule="auto"/>
        <w:ind w:left="1574" w:firstLine="0"/>
        <w:jc w:val="both"/>
        <w:rPr>
          <w:color w:val="000000" w:themeColor="text1"/>
          <w:sz w:val="24"/>
          <w:szCs w:val="24"/>
        </w:rPr>
      </w:pPr>
      <w:bookmarkStart w:id="26" w:name="bookmark51"/>
      <w:r w:rsidRPr="001E7933">
        <w:rPr>
          <w:rFonts w:hint="eastAsia"/>
          <w:color w:val="000000" w:themeColor="text1"/>
          <w:sz w:val="24"/>
          <w:szCs w:val="24"/>
        </w:rPr>
        <w:t>（</w:t>
      </w:r>
      <w:bookmarkEnd w:id="26"/>
      <w:r w:rsidRPr="001E7933">
        <w:rPr>
          <w:rFonts w:hint="eastAsia"/>
          <w:color w:val="000000" w:themeColor="text1"/>
          <w:sz w:val="24"/>
          <w:szCs w:val="24"/>
        </w:rPr>
        <w:t>四）关心职工生活</w:t>
      </w:r>
      <w:r w:rsidR="00F95E6A" w:rsidRPr="001E7933">
        <w:rPr>
          <w:rFonts w:hint="eastAsia"/>
          <w:color w:val="000000" w:themeColor="text1"/>
          <w:sz w:val="24"/>
          <w:szCs w:val="24"/>
        </w:rPr>
        <w:t>，</w:t>
      </w:r>
      <w:r w:rsidRPr="001E7933">
        <w:rPr>
          <w:rFonts w:hint="eastAsia"/>
          <w:color w:val="000000" w:themeColor="text1"/>
          <w:sz w:val="24"/>
          <w:szCs w:val="24"/>
        </w:rPr>
        <w:t>逐步改善职工的物质、文化生活条件；</w:t>
      </w:r>
    </w:p>
    <w:p w14:paraId="53C40EAE" w14:textId="7B8F3D83" w:rsidR="006B3E55" w:rsidRPr="001E7933" w:rsidRDefault="006B3E55" w:rsidP="00A8395C">
      <w:pPr>
        <w:pStyle w:val="Bodytext10"/>
        <w:snapToGrid w:val="0"/>
        <w:spacing w:line="300" w:lineRule="auto"/>
        <w:ind w:left="1574" w:firstLine="0"/>
        <w:jc w:val="both"/>
        <w:rPr>
          <w:color w:val="000000" w:themeColor="text1"/>
          <w:sz w:val="24"/>
          <w:szCs w:val="24"/>
        </w:rPr>
      </w:pPr>
      <w:bookmarkStart w:id="27" w:name="bookmark52"/>
      <w:r w:rsidRPr="001E7933">
        <w:rPr>
          <w:rFonts w:hint="eastAsia"/>
          <w:color w:val="000000" w:themeColor="text1"/>
          <w:sz w:val="24"/>
          <w:szCs w:val="24"/>
        </w:rPr>
        <w:t>（</w:t>
      </w:r>
      <w:bookmarkEnd w:id="27"/>
      <w:r w:rsidRPr="001E7933">
        <w:rPr>
          <w:rFonts w:hint="eastAsia"/>
          <w:color w:val="000000" w:themeColor="text1"/>
          <w:sz w:val="24"/>
          <w:szCs w:val="24"/>
        </w:rPr>
        <w:t>五）</w:t>
      </w:r>
      <w:r w:rsidR="00286690" w:rsidRPr="001E7933">
        <w:rPr>
          <w:rFonts w:hint="eastAsia"/>
          <w:color w:val="000000" w:themeColor="text1"/>
          <w:sz w:val="24"/>
          <w:szCs w:val="24"/>
        </w:rPr>
        <w:t>决</w:t>
      </w:r>
      <w:r w:rsidRPr="001E7933">
        <w:rPr>
          <w:rFonts w:hint="eastAsia"/>
          <w:color w:val="000000" w:themeColor="text1"/>
          <w:sz w:val="24"/>
          <w:szCs w:val="24"/>
        </w:rPr>
        <w:t>定有关职工工资、福利、安全生产以及劳动保护、劳动保险、解聘（或开除）公司职工等涉及职</w:t>
      </w:r>
      <w:r w:rsidR="0039645D" w:rsidRPr="001E7933">
        <w:rPr>
          <w:rFonts w:hint="eastAsia"/>
          <w:color w:val="000000" w:themeColor="text1"/>
          <w:sz w:val="24"/>
          <w:szCs w:val="24"/>
        </w:rPr>
        <w:t>工</w:t>
      </w:r>
      <w:r w:rsidRPr="001E7933">
        <w:rPr>
          <w:rFonts w:hint="eastAsia"/>
          <w:color w:val="000000" w:themeColor="text1"/>
          <w:sz w:val="24"/>
          <w:szCs w:val="24"/>
        </w:rPr>
        <w:t>切身利益问题</w:t>
      </w:r>
      <w:r w:rsidR="00286690" w:rsidRPr="001E7933">
        <w:rPr>
          <w:rFonts w:hint="eastAsia"/>
          <w:color w:val="000000" w:themeColor="text1"/>
          <w:sz w:val="24"/>
          <w:szCs w:val="24"/>
        </w:rPr>
        <w:t>的方案</w:t>
      </w:r>
      <w:r w:rsidRPr="001E7933">
        <w:rPr>
          <w:rFonts w:hint="eastAsia"/>
          <w:color w:val="000000" w:themeColor="text1"/>
          <w:sz w:val="24"/>
          <w:szCs w:val="24"/>
        </w:rPr>
        <w:t>时，应当事先听取</w:t>
      </w:r>
      <w:r w:rsidR="0021725D" w:rsidRPr="001E7933">
        <w:rPr>
          <w:color w:val="000000" w:themeColor="text1"/>
          <w:sz w:val="24"/>
          <w:szCs w:val="24"/>
        </w:rPr>
        <w:t>相关</w:t>
      </w:r>
      <w:r w:rsidRPr="001E7933">
        <w:rPr>
          <w:rFonts w:hint="eastAsia"/>
          <w:color w:val="000000" w:themeColor="text1"/>
          <w:sz w:val="24"/>
          <w:szCs w:val="24"/>
        </w:rPr>
        <w:t>部门意见。</w:t>
      </w:r>
    </w:p>
    <w:p w14:paraId="23740D78" w14:textId="0DD9F435" w:rsidR="00F95E6A" w:rsidRPr="001E7933" w:rsidRDefault="00A32399" w:rsidP="00A8395C">
      <w:pPr>
        <w:pStyle w:val="Bodytext10"/>
        <w:numPr>
          <w:ilvl w:val="0"/>
          <w:numId w:val="2"/>
        </w:numPr>
        <w:snapToGrid w:val="0"/>
        <w:spacing w:line="300" w:lineRule="auto"/>
        <w:ind w:left="1574" w:hangingChars="656" w:hanging="1574"/>
        <w:jc w:val="both"/>
        <w:rPr>
          <w:color w:val="000000" w:themeColor="text1"/>
          <w:sz w:val="24"/>
          <w:szCs w:val="24"/>
        </w:rPr>
      </w:pPr>
      <w:r w:rsidRPr="001E7933">
        <w:rPr>
          <w:rFonts w:hint="eastAsia"/>
          <w:color w:val="000000" w:themeColor="text1"/>
          <w:sz w:val="24"/>
          <w:szCs w:val="24"/>
        </w:rPr>
        <w:t>总裁</w:t>
      </w:r>
      <w:r w:rsidR="00601D14">
        <w:rPr>
          <w:rFonts w:hint="eastAsia"/>
          <w:color w:val="000000" w:themeColor="text1"/>
          <w:sz w:val="24"/>
          <w:szCs w:val="24"/>
        </w:rPr>
        <w:t>可根据公司的实际情况</w:t>
      </w:r>
      <w:r w:rsidR="00601D14">
        <w:rPr>
          <w:rFonts w:hint="eastAsia"/>
          <w:color w:val="000000" w:themeColor="text1"/>
          <w:sz w:val="24"/>
          <w:szCs w:val="24"/>
          <w:lang w:eastAsia="zh-CN"/>
        </w:rPr>
        <w:t>，</w:t>
      </w:r>
      <w:r w:rsidR="00601D14">
        <w:rPr>
          <w:rFonts w:hint="eastAsia"/>
          <w:color w:val="000000" w:themeColor="text1"/>
          <w:sz w:val="24"/>
          <w:szCs w:val="24"/>
        </w:rPr>
        <w:t>将具体工作划分为不同的管理范围</w:t>
      </w:r>
      <w:r w:rsidR="00601D14">
        <w:rPr>
          <w:rFonts w:hint="eastAsia"/>
          <w:color w:val="000000" w:themeColor="text1"/>
          <w:sz w:val="24"/>
          <w:szCs w:val="24"/>
          <w:lang w:eastAsia="zh-CN"/>
        </w:rPr>
        <w:t>，</w:t>
      </w:r>
      <w:r w:rsidR="006B3E55" w:rsidRPr="001E7933">
        <w:rPr>
          <w:rFonts w:hint="eastAsia"/>
          <w:color w:val="000000" w:themeColor="text1"/>
          <w:sz w:val="24"/>
          <w:szCs w:val="24"/>
        </w:rPr>
        <w:t>授权副</w:t>
      </w:r>
      <w:r w:rsidRPr="001E7933">
        <w:rPr>
          <w:rFonts w:hint="eastAsia"/>
          <w:color w:val="000000" w:themeColor="text1"/>
          <w:sz w:val="24"/>
          <w:szCs w:val="24"/>
        </w:rPr>
        <w:t>总裁</w:t>
      </w:r>
      <w:r w:rsidR="006B3E55" w:rsidRPr="001E7933">
        <w:rPr>
          <w:rFonts w:hint="eastAsia"/>
          <w:color w:val="000000" w:themeColor="text1"/>
          <w:sz w:val="24"/>
          <w:szCs w:val="24"/>
        </w:rPr>
        <w:t>和其他高级管理人员分管。副</w:t>
      </w:r>
      <w:r w:rsidRPr="001E7933">
        <w:rPr>
          <w:rFonts w:hint="eastAsia"/>
          <w:color w:val="000000" w:themeColor="text1"/>
          <w:sz w:val="24"/>
          <w:szCs w:val="24"/>
        </w:rPr>
        <w:t>总裁</w:t>
      </w:r>
      <w:r w:rsidR="006B3E55" w:rsidRPr="001E7933">
        <w:rPr>
          <w:rFonts w:hint="eastAsia"/>
          <w:color w:val="000000" w:themeColor="text1"/>
          <w:sz w:val="24"/>
          <w:szCs w:val="24"/>
        </w:rPr>
        <w:t>和其他高级管理人员应在各自分管范围内尽职履行，向</w:t>
      </w:r>
      <w:r w:rsidRPr="001E7933">
        <w:rPr>
          <w:rFonts w:hint="eastAsia"/>
          <w:color w:val="000000" w:themeColor="text1"/>
          <w:sz w:val="24"/>
          <w:szCs w:val="24"/>
        </w:rPr>
        <w:t>总裁</w:t>
      </w:r>
      <w:r w:rsidR="006B3E55" w:rsidRPr="001E7933">
        <w:rPr>
          <w:rFonts w:hint="eastAsia"/>
          <w:color w:val="000000" w:themeColor="text1"/>
          <w:sz w:val="24"/>
          <w:szCs w:val="24"/>
        </w:rPr>
        <w:t>汇报工作，对</w:t>
      </w:r>
      <w:r w:rsidRPr="001E7933">
        <w:rPr>
          <w:rFonts w:hint="eastAsia"/>
          <w:color w:val="000000" w:themeColor="text1"/>
          <w:sz w:val="24"/>
          <w:szCs w:val="24"/>
        </w:rPr>
        <w:t>总裁</w:t>
      </w:r>
      <w:r w:rsidR="006B3E55" w:rsidRPr="001E7933">
        <w:rPr>
          <w:rFonts w:hint="eastAsia"/>
          <w:color w:val="000000" w:themeColor="text1"/>
          <w:sz w:val="24"/>
          <w:szCs w:val="24"/>
        </w:rPr>
        <w:t>负责。副</w:t>
      </w:r>
      <w:r w:rsidRPr="001E7933">
        <w:rPr>
          <w:rFonts w:hint="eastAsia"/>
          <w:color w:val="000000" w:themeColor="text1"/>
          <w:sz w:val="24"/>
          <w:szCs w:val="24"/>
        </w:rPr>
        <w:t>总裁</w:t>
      </w:r>
      <w:r w:rsidR="006B3E55" w:rsidRPr="001E7933">
        <w:rPr>
          <w:rFonts w:hint="eastAsia"/>
          <w:color w:val="000000" w:themeColor="text1"/>
          <w:sz w:val="24"/>
          <w:szCs w:val="24"/>
        </w:rPr>
        <w:t>及其他高级管理人员协助</w:t>
      </w:r>
      <w:r w:rsidR="00270C64" w:rsidRPr="001E7933">
        <w:rPr>
          <w:rFonts w:hint="eastAsia"/>
          <w:color w:val="000000" w:themeColor="text1"/>
          <w:sz w:val="24"/>
          <w:szCs w:val="24"/>
        </w:rPr>
        <w:t>总裁</w:t>
      </w:r>
      <w:r w:rsidR="006B3E55" w:rsidRPr="001E7933">
        <w:rPr>
          <w:rFonts w:hint="eastAsia"/>
          <w:color w:val="000000" w:themeColor="text1"/>
          <w:sz w:val="24"/>
          <w:szCs w:val="24"/>
        </w:rPr>
        <w:t>工作，并可根据</w:t>
      </w:r>
      <w:r w:rsidRPr="001E7933">
        <w:rPr>
          <w:rFonts w:hint="eastAsia"/>
          <w:color w:val="000000" w:themeColor="text1"/>
          <w:sz w:val="24"/>
          <w:szCs w:val="24"/>
        </w:rPr>
        <w:t>总裁</w:t>
      </w:r>
      <w:r w:rsidR="006B3E55" w:rsidRPr="001E7933">
        <w:rPr>
          <w:rFonts w:hint="eastAsia"/>
          <w:color w:val="000000" w:themeColor="text1"/>
          <w:sz w:val="24"/>
          <w:szCs w:val="24"/>
        </w:rPr>
        <w:t>的委托行使</w:t>
      </w:r>
      <w:r w:rsidRPr="001E7933">
        <w:rPr>
          <w:rFonts w:hint="eastAsia"/>
          <w:color w:val="000000" w:themeColor="text1"/>
          <w:sz w:val="24"/>
          <w:szCs w:val="24"/>
        </w:rPr>
        <w:t>总裁</w:t>
      </w:r>
      <w:r w:rsidR="006B3E55" w:rsidRPr="001E7933">
        <w:rPr>
          <w:rFonts w:hint="eastAsia"/>
          <w:color w:val="000000" w:themeColor="text1"/>
          <w:sz w:val="24"/>
          <w:szCs w:val="24"/>
        </w:rPr>
        <w:t>的部分职权。</w:t>
      </w:r>
    </w:p>
    <w:p w14:paraId="3635696B" w14:textId="4137BD62" w:rsidR="006B3E55" w:rsidRPr="001E7933" w:rsidRDefault="006B3E55" w:rsidP="00A8395C">
      <w:pPr>
        <w:pStyle w:val="Bodytext10"/>
        <w:numPr>
          <w:ilvl w:val="0"/>
          <w:numId w:val="2"/>
        </w:numPr>
        <w:snapToGrid w:val="0"/>
        <w:spacing w:line="300" w:lineRule="auto"/>
        <w:ind w:left="1574" w:hangingChars="656" w:hanging="1574"/>
        <w:jc w:val="both"/>
        <w:rPr>
          <w:color w:val="000000" w:themeColor="text1"/>
          <w:sz w:val="24"/>
          <w:szCs w:val="24"/>
        </w:rPr>
      </w:pPr>
      <w:r w:rsidRPr="001E7933">
        <w:rPr>
          <w:rFonts w:hint="eastAsia"/>
          <w:color w:val="000000" w:themeColor="text1"/>
          <w:sz w:val="24"/>
          <w:szCs w:val="24"/>
        </w:rPr>
        <w:t>公司对</w:t>
      </w:r>
      <w:r w:rsidR="004D70ED" w:rsidRPr="001E7933">
        <w:rPr>
          <w:rFonts w:hint="eastAsia"/>
          <w:color w:val="000000" w:themeColor="text1"/>
          <w:sz w:val="24"/>
          <w:szCs w:val="24"/>
        </w:rPr>
        <w:t>总裁</w:t>
      </w:r>
      <w:r w:rsidRPr="001E7933">
        <w:rPr>
          <w:rFonts w:hint="eastAsia"/>
          <w:color w:val="000000" w:themeColor="text1"/>
          <w:sz w:val="24"/>
          <w:szCs w:val="24"/>
        </w:rPr>
        <w:t>的绩效评价</w:t>
      </w:r>
      <w:r w:rsidR="00615170" w:rsidRPr="001E7933">
        <w:rPr>
          <w:rFonts w:hint="eastAsia"/>
          <w:color w:val="000000" w:themeColor="text1"/>
          <w:sz w:val="24"/>
          <w:szCs w:val="24"/>
          <w:lang w:eastAsia="zh-CN"/>
        </w:rPr>
        <w:t>，</w:t>
      </w:r>
      <w:r w:rsidRPr="001E7933">
        <w:rPr>
          <w:rFonts w:hint="eastAsia"/>
          <w:color w:val="000000" w:themeColor="text1"/>
          <w:sz w:val="24"/>
          <w:szCs w:val="24"/>
        </w:rPr>
        <w:t>由董事会薪酬与考核委员会负责组织实施</w:t>
      </w:r>
      <w:r w:rsidR="00615170" w:rsidRPr="001E7933">
        <w:rPr>
          <w:rFonts w:hint="eastAsia"/>
          <w:color w:val="000000" w:themeColor="text1"/>
          <w:sz w:val="24"/>
          <w:szCs w:val="24"/>
          <w:lang w:eastAsia="zh-CN"/>
        </w:rPr>
        <w:t>，</w:t>
      </w:r>
      <w:r w:rsidR="00CF338B" w:rsidRPr="001E7933">
        <w:rPr>
          <w:rFonts w:hint="eastAsia"/>
          <w:color w:val="000000" w:themeColor="text1"/>
          <w:sz w:val="24"/>
          <w:szCs w:val="24"/>
        </w:rPr>
        <w:t>董事会薪酬与考核委员会制订的业绩考核体系与业绩考核指标经公司董事会批准后执行</w:t>
      </w:r>
      <w:r w:rsidRPr="001E7933">
        <w:rPr>
          <w:rFonts w:hint="eastAsia"/>
          <w:color w:val="000000" w:themeColor="text1"/>
          <w:sz w:val="24"/>
          <w:szCs w:val="24"/>
        </w:rPr>
        <w:t>。</w:t>
      </w:r>
    </w:p>
    <w:p w14:paraId="3A1A09E2" w14:textId="2E562CC5" w:rsidR="006B3E55" w:rsidRPr="001E7933" w:rsidRDefault="006B3E55" w:rsidP="00A8395C">
      <w:pPr>
        <w:pStyle w:val="1"/>
        <w:spacing w:beforeLines="100" w:before="240" w:afterLines="100" w:after="240" w:line="300" w:lineRule="auto"/>
        <w:ind w:left="420" w:hanging="420"/>
        <w:jc w:val="center"/>
        <w:rPr>
          <w:color w:val="000000" w:themeColor="text1"/>
          <w:sz w:val="24"/>
        </w:rPr>
      </w:pPr>
      <w:bookmarkStart w:id="28" w:name="bookmark55"/>
      <w:bookmarkStart w:id="29" w:name="bookmark53"/>
      <w:bookmarkStart w:id="30" w:name="bookmark54"/>
      <w:bookmarkStart w:id="31" w:name="_Toc80777452"/>
      <w:r w:rsidRPr="001E7933">
        <w:rPr>
          <w:rFonts w:hint="eastAsia"/>
          <w:color w:val="000000" w:themeColor="text1"/>
          <w:sz w:val="24"/>
        </w:rPr>
        <w:lastRenderedPageBreak/>
        <w:t>第四章</w:t>
      </w:r>
      <w:r w:rsidR="00A36846" w:rsidRPr="001E7933">
        <w:rPr>
          <w:rFonts w:hint="eastAsia"/>
          <w:color w:val="000000" w:themeColor="text1"/>
          <w:sz w:val="24"/>
        </w:rPr>
        <w:t xml:space="preserve"> </w:t>
      </w:r>
      <w:r w:rsidR="001E7933" w:rsidRPr="001E7933">
        <w:rPr>
          <w:color w:val="000000" w:themeColor="text1"/>
          <w:sz w:val="24"/>
        </w:rPr>
        <w:t xml:space="preserve"> </w:t>
      </w:r>
      <w:r w:rsidR="00A32399" w:rsidRPr="001E7933">
        <w:rPr>
          <w:rFonts w:hint="eastAsia"/>
          <w:color w:val="000000" w:themeColor="text1"/>
          <w:sz w:val="24"/>
        </w:rPr>
        <w:t>总裁</w:t>
      </w:r>
      <w:r w:rsidRPr="001E7933">
        <w:rPr>
          <w:rFonts w:hint="eastAsia"/>
          <w:color w:val="000000" w:themeColor="text1"/>
          <w:sz w:val="24"/>
        </w:rPr>
        <w:t>工作机构和工作程序</w:t>
      </w:r>
      <w:bookmarkEnd w:id="28"/>
      <w:bookmarkEnd w:id="29"/>
      <w:bookmarkEnd w:id="30"/>
      <w:bookmarkEnd w:id="31"/>
    </w:p>
    <w:p w14:paraId="13F9FF0B" w14:textId="2F8B0786" w:rsidR="006B3E55" w:rsidRPr="001E7933" w:rsidRDefault="00A32399" w:rsidP="00A8395C">
      <w:pPr>
        <w:pStyle w:val="Bodytext10"/>
        <w:numPr>
          <w:ilvl w:val="0"/>
          <w:numId w:val="2"/>
        </w:numPr>
        <w:snapToGrid w:val="0"/>
        <w:spacing w:line="300" w:lineRule="auto"/>
        <w:ind w:left="1574" w:hangingChars="656" w:hanging="1574"/>
        <w:jc w:val="both"/>
        <w:rPr>
          <w:color w:val="000000" w:themeColor="text1"/>
          <w:sz w:val="24"/>
          <w:szCs w:val="24"/>
        </w:rPr>
      </w:pPr>
      <w:r w:rsidRPr="001E7933">
        <w:rPr>
          <w:rFonts w:hint="eastAsia"/>
          <w:color w:val="000000" w:themeColor="text1"/>
          <w:sz w:val="24"/>
          <w:szCs w:val="24"/>
        </w:rPr>
        <w:t>总裁</w:t>
      </w:r>
      <w:r w:rsidR="006B3E55" w:rsidRPr="001E7933">
        <w:rPr>
          <w:rFonts w:hint="eastAsia"/>
          <w:color w:val="000000" w:themeColor="text1"/>
          <w:sz w:val="24"/>
          <w:szCs w:val="24"/>
        </w:rPr>
        <w:t>工作机构：</w:t>
      </w:r>
    </w:p>
    <w:p w14:paraId="115CA80A" w14:textId="6F5BDD52" w:rsidR="006B3E55" w:rsidRPr="001E7933" w:rsidRDefault="00F50B31" w:rsidP="00A8395C">
      <w:pPr>
        <w:pStyle w:val="Bodytext10"/>
        <w:snapToGrid w:val="0"/>
        <w:spacing w:line="300" w:lineRule="auto"/>
        <w:ind w:left="1574" w:firstLine="0"/>
        <w:jc w:val="both"/>
        <w:rPr>
          <w:color w:val="000000" w:themeColor="text1"/>
          <w:sz w:val="24"/>
          <w:szCs w:val="24"/>
        </w:rPr>
      </w:pPr>
      <w:bookmarkStart w:id="32" w:name="bookmark56"/>
      <w:r w:rsidRPr="001E7933">
        <w:rPr>
          <w:rFonts w:hint="eastAsia"/>
          <w:color w:val="000000" w:themeColor="text1"/>
          <w:sz w:val="24"/>
          <w:szCs w:val="24"/>
        </w:rPr>
        <w:t>总裁根据公司实际情况，设置相应职能部门和业务部门，并组织职能和业务部门开展各项生产经营活动。公司设立办公室作为总裁开展日常经营管理的主要支持服务部门。</w:t>
      </w:r>
      <w:bookmarkEnd w:id="32"/>
    </w:p>
    <w:p w14:paraId="6C6B34A7" w14:textId="223AC6BF" w:rsidR="006B3E55" w:rsidRPr="001E7933" w:rsidRDefault="00A32399" w:rsidP="00A8395C">
      <w:pPr>
        <w:pStyle w:val="Bodytext10"/>
        <w:numPr>
          <w:ilvl w:val="0"/>
          <w:numId w:val="2"/>
        </w:numPr>
        <w:snapToGrid w:val="0"/>
        <w:spacing w:line="300" w:lineRule="auto"/>
        <w:ind w:left="1574" w:hangingChars="656" w:hanging="1574"/>
        <w:jc w:val="both"/>
        <w:rPr>
          <w:color w:val="000000" w:themeColor="text1"/>
          <w:sz w:val="24"/>
          <w:szCs w:val="24"/>
        </w:rPr>
      </w:pPr>
      <w:r w:rsidRPr="001E7933">
        <w:rPr>
          <w:rFonts w:hint="eastAsia"/>
          <w:color w:val="000000" w:themeColor="text1"/>
          <w:sz w:val="24"/>
          <w:szCs w:val="24"/>
        </w:rPr>
        <w:t>总裁</w:t>
      </w:r>
      <w:r w:rsidR="006B3E55" w:rsidRPr="001E7933">
        <w:rPr>
          <w:rFonts w:hint="eastAsia"/>
          <w:color w:val="000000" w:themeColor="text1"/>
          <w:sz w:val="24"/>
          <w:szCs w:val="24"/>
        </w:rPr>
        <w:t>根据法律法规和股东大会、董事会决议，制定工作程序。日常经营管理工作程序应包括但不限于以下五个方面：</w:t>
      </w:r>
    </w:p>
    <w:p w14:paraId="67CFD763" w14:textId="77777777" w:rsidR="006B3E55" w:rsidRPr="001E7933" w:rsidRDefault="006B3E55" w:rsidP="00A8395C">
      <w:pPr>
        <w:pStyle w:val="Bodytext10"/>
        <w:snapToGrid w:val="0"/>
        <w:spacing w:line="300" w:lineRule="auto"/>
        <w:ind w:left="1574" w:firstLine="0"/>
        <w:jc w:val="both"/>
        <w:rPr>
          <w:color w:val="000000" w:themeColor="text1"/>
          <w:sz w:val="24"/>
          <w:szCs w:val="24"/>
        </w:rPr>
      </w:pPr>
      <w:bookmarkStart w:id="33" w:name="bookmark58"/>
      <w:r w:rsidRPr="001E7933">
        <w:rPr>
          <w:rFonts w:hint="eastAsia"/>
          <w:color w:val="000000" w:themeColor="text1"/>
          <w:sz w:val="24"/>
          <w:szCs w:val="24"/>
        </w:rPr>
        <w:t>（</w:t>
      </w:r>
      <w:bookmarkEnd w:id="33"/>
      <w:r w:rsidRPr="001E7933">
        <w:rPr>
          <w:rFonts w:hint="eastAsia"/>
          <w:color w:val="000000" w:themeColor="text1"/>
          <w:sz w:val="24"/>
          <w:szCs w:val="24"/>
        </w:rPr>
        <w:t>一）投资决策程序</w:t>
      </w:r>
    </w:p>
    <w:p w14:paraId="2B86E063" w14:textId="26FE805E" w:rsidR="006B3E55" w:rsidRPr="001E7933" w:rsidRDefault="00A32399" w:rsidP="00A8395C">
      <w:pPr>
        <w:pStyle w:val="Bodytext10"/>
        <w:snapToGrid w:val="0"/>
        <w:spacing w:line="300" w:lineRule="auto"/>
        <w:ind w:left="1574" w:firstLine="0"/>
        <w:jc w:val="both"/>
        <w:rPr>
          <w:color w:val="000000" w:themeColor="text1"/>
          <w:sz w:val="24"/>
          <w:szCs w:val="24"/>
        </w:rPr>
      </w:pPr>
      <w:r w:rsidRPr="001E7933">
        <w:rPr>
          <w:rFonts w:hint="eastAsia"/>
          <w:color w:val="000000" w:themeColor="text1"/>
          <w:sz w:val="24"/>
          <w:szCs w:val="24"/>
        </w:rPr>
        <w:t>总裁</w:t>
      </w:r>
      <w:r w:rsidR="006B3E55" w:rsidRPr="001E7933">
        <w:rPr>
          <w:rFonts w:hint="eastAsia"/>
          <w:color w:val="000000" w:themeColor="text1"/>
          <w:sz w:val="24"/>
          <w:szCs w:val="24"/>
        </w:rPr>
        <w:t>组织实施企业的投资计划</w:t>
      </w:r>
      <w:r w:rsidR="00615170" w:rsidRPr="001E7933">
        <w:rPr>
          <w:rFonts w:hint="eastAsia"/>
          <w:color w:val="000000" w:themeColor="text1"/>
          <w:sz w:val="24"/>
          <w:szCs w:val="24"/>
          <w:lang w:eastAsia="zh-CN"/>
        </w:rPr>
        <w:t>，</w:t>
      </w:r>
      <w:r w:rsidR="006B3E55" w:rsidRPr="001E7933">
        <w:rPr>
          <w:rFonts w:hint="eastAsia"/>
          <w:color w:val="000000" w:themeColor="text1"/>
          <w:sz w:val="24"/>
          <w:szCs w:val="24"/>
        </w:rPr>
        <w:t>同时应实行项目公司总经理负责制。</w:t>
      </w:r>
      <w:r w:rsidR="005A5B7B" w:rsidRPr="001E7933">
        <w:rPr>
          <w:rFonts w:ascii="Times New Roman" w:hAnsi="Times New Roman" w:hint="eastAsia"/>
          <w:color w:val="000000" w:themeColor="text1"/>
          <w:sz w:val="24"/>
          <w:szCs w:val="24"/>
        </w:rPr>
        <w:t>针对有意向对外投资</w:t>
      </w:r>
      <w:r w:rsidR="005A5B7B" w:rsidRPr="001E7933">
        <w:rPr>
          <w:rFonts w:ascii="Times New Roman" w:hAnsi="Times New Roman"/>
          <w:color w:val="000000" w:themeColor="text1"/>
          <w:sz w:val="24"/>
          <w:szCs w:val="24"/>
        </w:rPr>
        <w:t>项目</w:t>
      </w:r>
      <w:r w:rsidR="00615170" w:rsidRPr="001E7933">
        <w:rPr>
          <w:rFonts w:hint="eastAsia"/>
          <w:color w:val="000000" w:themeColor="text1"/>
          <w:sz w:val="24"/>
          <w:szCs w:val="24"/>
          <w:lang w:eastAsia="zh-CN"/>
        </w:rPr>
        <w:t>，</w:t>
      </w:r>
      <w:r w:rsidR="006B3E55" w:rsidRPr="001E7933">
        <w:rPr>
          <w:rFonts w:hint="eastAsia"/>
          <w:color w:val="000000" w:themeColor="text1"/>
          <w:sz w:val="24"/>
          <w:szCs w:val="24"/>
        </w:rPr>
        <w:t>应建立可行性硏究制度。相关部门应将项目可行性报告等有关资料提交</w:t>
      </w:r>
      <w:r w:rsidR="00286690" w:rsidRPr="001E7933">
        <w:rPr>
          <w:rFonts w:hint="eastAsia"/>
          <w:color w:val="000000" w:themeColor="text1"/>
          <w:sz w:val="24"/>
          <w:szCs w:val="24"/>
        </w:rPr>
        <w:t>总裁</w:t>
      </w:r>
      <w:r w:rsidR="00286690" w:rsidRPr="001E7933">
        <w:rPr>
          <w:rFonts w:hint="eastAsia"/>
          <w:color w:val="000000" w:themeColor="text1"/>
          <w:sz w:val="24"/>
          <w:szCs w:val="24"/>
          <w:lang w:eastAsia="zh-CN"/>
        </w:rPr>
        <w:t>，</w:t>
      </w:r>
      <w:r w:rsidR="00D9441F" w:rsidRPr="001E7933">
        <w:rPr>
          <w:rFonts w:hint="eastAsia"/>
          <w:color w:val="000000" w:themeColor="text1"/>
          <w:sz w:val="24"/>
          <w:szCs w:val="24"/>
          <w:lang w:eastAsia="zh-CN"/>
        </w:rPr>
        <w:t>总裁</w:t>
      </w:r>
      <w:r w:rsidR="005A5B7B" w:rsidRPr="001E7933">
        <w:rPr>
          <w:rFonts w:hint="eastAsia"/>
          <w:color w:val="000000" w:themeColor="text1"/>
          <w:sz w:val="24"/>
          <w:szCs w:val="24"/>
          <w:lang w:eastAsia="zh-CN"/>
        </w:rPr>
        <w:t>可以通过组织召开总裁办公会议或</w:t>
      </w:r>
      <w:r w:rsidR="00D9441F" w:rsidRPr="001E7933">
        <w:rPr>
          <w:rFonts w:hint="eastAsia"/>
          <w:color w:val="000000" w:themeColor="text1"/>
          <w:sz w:val="24"/>
          <w:szCs w:val="24"/>
          <w:lang w:eastAsia="zh-CN"/>
        </w:rPr>
        <w:t>专题会议等形式，在授权范围内</w:t>
      </w:r>
      <w:r w:rsidR="006B3E55" w:rsidRPr="001E7933">
        <w:rPr>
          <w:rFonts w:hint="eastAsia"/>
          <w:color w:val="000000" w:themeColor="text1"/>
          <w:sz w:val="24"/>
          <w:szCs w:val="24"/>
        </w:rPr>
        <w:t>作出相应的决议，或提交董事会审议。在实施投资项目时</w:t>
      </w:r>
      <w:r w:rsidR="00615170" w:rsidRPr="001E7933">
        <w:rPr>
          <w:rFonts w:hint="eastAsia"/>
          <w:color w:val="000000" w:themeColor="text1"/>
          <w:sz w:val="24"/>
          <w:szCs w:val="24"/>
          <w:lang w:eastAsia="zh-CN"/>
        </w:rPr>
        <w:t>，</w:t>
      </w:r>
      <w:r w:rsidR="006B3E55" w:rsidRPr="001E7933">
        <w:rPr>
          <w:rFonts w:hint="eastAsia"/>
          <w:color w:val="000000" w:themeColor="text1"/>
          <w:sz w:val="24"/>
          <w:szCs w:val="24"/>
        </w:rPr>
        <w:t>确定专人负责，并进行跟踪管理。在项目完成后</w:t>
      </w:r>
      <w:r w:rsidR="00615170" w:rsidRPr="001E7933">
        <w:rPr>
          <w:rFonts w:hint="eastAsia"/>
          <w:color w:val="000000" w:themeColor="text1"/>
          <w:sz w:val="24"/>
          <w:szCs w:val="24"/>
          <w:lang w:eastAsia="zh-CN"/>
        </w:rPr>
        <w:t>，</w:t>
      </w:r>
      <w:r w:rsidR="006B3E55" w:rsidRPr="001E7933">
        <w:rPr>
          <w:rFonts w:hint="eastAsia"/>
          <w:color w:val="000000" w:themeColor="text1"/>
          <w:sz w:val="24"/>
          <w:szCs w:val="24"/>
        </w:rPr>
        <w:t>按照有关规定进行项目审计。</w:t>
      </w:r>
    </w:p>
    <w:p w14:paraId="705AED42" w14:textId="77777777" w:rsidR="006B3E55" w:rsidRPr="001E7933" w:rsidRDefault="006B3E55" w:rsidP="00A8395C">
      <w:pPr>
        <w:pStyle w:val="Bodytext10"/>
        <w:snapToGrid w:val="0"/>
        <w:spacing w:line="300" w:lineRule="auto"/>
        <w:ind w:left="1574" w:firstLine="0"/>
        <w:jc w:val="both"/>
        <w:rPr>
          <w:color w:val="000000" w:themeColor="text1"/>
          <w:sz w:val="24"/>
          <w:szCs w:val="24"/>
        </w:rPr>
      </w:pPr>
      <w:bookmarkStart w:id="34" w:name="bookmark59"/>
      <w:r w:rsidRPr="001E7933">
        <w:rPr>
          <w:rFonts w:hint="eastAsia"/>
          <w:color w:val="000000" w:themeColor="text1"/>
          <w:sz w:val="24"/>
          <w:szCs w:val="24"/>
        </w:rPr>
        <w:t>（</w:t>
      </w:r>
      <w:bookmarkEnd w:id="34"/>
      <w:r w:rsidRPr="001E7933">
        <w:rPr>
          <w:rFonts w:hint="eastAsia"/>
          <w:color w:val="000000" w:themeColor="text1"/>
          <w:sz w:val="24"/>
          <w:szCs w:val="24"/>
        </w:rPr>
        <w:t>二）人事管理程序</w:t>
      </w:r>
    </w:p>
    <w:p w14:paraId="6B4CFF20" w14:textId="7332EC53" w:rsidR="006B3E55" w:rsidRPr="001E7933" w:rsidRDefault="00175CE1" w:rsidP="00A8395C">
      <w:pPr>
        <w:pStyle w:val="Bodytext10"/>
        <w:snapToGrid w:val="0"/>
        <w:spacing w:line="300" w:lineRule="auto"/>
        <w:ind w:left="1574" w:firstLine="0"/>
        <w:jc w:val="both"/>
        <w:rPr>
          <w:color w:val="000000" w:themeColor="text1"/>
          <w:sz w:val="24"/>
          <w:szCs w:val="24"/>
        </w:rPr>
      </w:pPr>
      <w:r w:rsidRPr="001E7933">
        <w:rPr>
          <w:color w:val="000000" w:themeColor="text1"/>
          <w:sz w:val="24"/>
          <w:szCs w:val="24"/>
          <w:lang w:eastAsia="zh-CN"/>
        </w:rPr>
        <w:t>总裁</w:t>
      </w:r>
      <w:r w:rsidR="00A8395C" w:rsidRPr="001E7933">
        <w:rPr>
          <w:rFonts w:hint="eastAsia"/>
          <w:color w:val="000000" w:themeColor="text1"/>
          <w:sz w:val="24"/>
          <w:szCs w:val="24"/>
          <w:lang w:eastAsia="zh-CN"/>
        </w:rPr>
        <w:t>可以建议董事会聘任或解聘副</w:t>
      </w:r>
      <w:r w:rsidR="000A4B5F" w:rsidRPr="001E7933">
        <w:rPr>
          <w:color w:val="000000" w:themeColor="text1"/>
          <w:sz w:val="24"/>
          <w:szCs w:val="24"/>
          <w:lang w:eastAsia="zh-CN"/>
        </w:rPr>
        <w:t>总裁</w:t>
      </w:r>
      <w:r w:rsidR="00A8395C" w:rsidRPr="001E7933">
        <w:rPr>
          <w:rFonts w:hint="eastAsia"/>
          <w:color w:val="000000" w:themeColor="text1"/>
          <w:sz w:val="24"/>
          <w:szCs w:val="24"/>
          <w:lang w:eastAsia="zh-CN"/>
        </w:rPr>
        <w:t>、财务负责人</w:t>
      </w:r>
      <w:r w:rsidR="00615170" w:rsidRPr="001E7933">
        <w:rPr>
          <w:rFonts w:hint="eastAsia"/>
          <w:color w:val="000000" w:themeColor="text1"/>
          <w:sz w:val="24"/>
          <w:szCs w:val="24"/>
          <w:lang w:eastAsia="zh-CN"/>
        </w:rPr>
        <w:t>；</w:t>
      </w:r>
      <w:r w:rsidR="00A8395C" w:rsidRPr="001E7933">
        <w:rPr>
          <w:rFonts w:hint="eastAsia"/>
          <w:color w:val="000000" w:themeColor="text1"/>
          <w:sz w:val="24"/>
          <w:szCs w:val="24"/>
          <w:lang w:eastAsia="zh-CN"/>
        </w:rPr>
        <w:t>在任免中层干部时，应首先由公司人事部门进行考</w:t>
      </w:r>
      <w:r w:rsidR="00D9441F" w:rsidRPr="001E7933">
        <w:rPr>
          <w:color w:val="000000" w:themeColor="text1"/>
          <w:sz w:val="24"/>
          <w:szCs w:val="24"/>
          <w:lang w:eastAsia="zh-CN"/>
        </w:rPr>
        <w:t>察</w:t>
      </w:r>
      <w:r w:rsidR="00A8395C" w:rsidRPr="001E7933">
        <w:rPr>
          <w:rFonts w:hint="eastAsia"/>
          <w:color w:val="000000" w:themeColor="text1"/>
          <w:sz w:val="24"/>
          <w:szCs w:val="24"/>
          <w:lang w:eastAsia="zh-CN"/>
        </w:rPr>
        <w:t>，由</w:t>
      </w:r>
      <w:r w:rsidRPr="001E7933">
        <w:rPr>
          <w:rFonts w:hint="eastAsia"/>
          <w:color w:val="000000" w:themeColor="text1"/>
          <w:sz w:val="24"/>
          <w:szCs w:val="24"/>
          <w:lang w:eastAsia="zh-CN"/>
        </w:rPr>
        <w:t>总裁</w:t>
      </w:r>
      <w:r w:rsidR="00A8395C" w:rsidRPr="001E7933">
        <w:rPr>
          <w:rFonts w:hint="eastAsia"/>
          <w:color w:val="000000" w:themeColor="text1"/>
          <w:sz w:val="24"/>
          <w:szCs w:val="24"/>
          <w:lang w:eastAsia="zh-CN"/>
        </w:rPr>
        <w:t>决定任免。</w:t>
      </w:r>
    </w:p>
    <w:p w14:paraId="03E45C19" w14:textId="77777777" w:rsidR="006B3E55" w:rsidRPr="001E7933" w:rsidRDefault="006B3E55" w:rsidP="00A8395C">
      <w:pPr>
        <w:pStyle w:val="Bodytext10"/>
        <w:snapToGrid w:val="0"/>
        <w:spacing w:line="300" w:lineRule="auto"/>
        <w:ind w:left="1574" w:firstLine="0"/>
        <w:jc w:val="both"/>
        <w:rPr>
          <w:color w:val="000000" w:themeColor="text1"/>
          <w:sz w:val="24"/>
          <w:szCs w:val="24"/>
        </w:rPr>
      </w:pPr>
      <w:bookmarkStart w:id="35" w:name="bookmark60"/>
      <w:r w:rsidRPr="001E7933">
        <w:rPr>
          <w:rFonts w:hint="eastAsia"/>
          <w:color w:val="000000" w:themeColor="text1"/>
          <w:sz w:val="24"/>
          <w:szCs w:val="24"/>
        </w:rPr>
        <w:t>（</w:t>
      </w:r>
      <w:bookmarkEnd w:id="35"/>
      <w:r w:rsidRPr="001E7933">
        <w:rPr>
          <w:rFonts w:hint="eastAsia"/>
          <w:color w:val="000000" w:themeColor="text1"/>
          <w:sz w:val="24"/>
          <w:szCs w:val="24"/>
        </w:rPr>
        <w:t>三）财务管理程序</w:t>
      </w:r>
    </w:p>
    <w:p w14:paraId="6AADED17" w14:textId="03A120AB" w:rsidR="006B3E55" w:rsidRPr="001E7933" w:rsidRDefault="006B3E55" w:rsidP="00A8395C">
      <w:pPr>
        <w:pStyle w:val="Bodytext10"/>
        <w:snapToGrid w:val="0"/>
        <w:spacing w:line="300" w:lineRule="auto"/>
        <w:ind w:left="1574" w:firstLine="0"/>
        <w:jc w:val="both"/>
        <w:rPr>
          <w:color w:val="000000" w:themeColor="text1"/>
          <w:sz w:val="24"/>
          <w:szCs w:val="24"/>
        </w:rPr>
      </w:pPr>
      <w:r w:rsidRPr="001E7933">
        <w:rPr>
          <w:rFonts w:hint="eastAsia"/>
          <w:color w:val="000000" w:themeColor="text1"/>
          <w:sz w:val="24"/>
          <w:szCs w:val="24"/>
        </w:rPr>
        <w:t>根据董事会的决议，大额资金的调用和重大款项的支出</w:t>
      </w:r>
      <w:r w:rsidR="00615170" w:rsidRPr="001E7933">
        <w:rPr>
          <w:rFonts w:hint="eastAsia"/>
          <w:color w:val="000000" w:themeColor="text1"/>
          <w:sz w:val="24"/>
          <w:szCs w:val="24"/>
          <w:lang w:eastAsia="zh-CN"/>
        </w:rPr>
        <w:t>，</w:t>
      </w:r>
      <w:r w:rsidRPr="001E7933">
        <w:rPr>
          <w:rFonts w:hint="eastAsia"/>
          <w:color w:val="000000" w:themeColor="text1"/>
          <w:sz w:val="24"/>
          <w:szCs w:val="24"/>
        </w:rPr>
        <w:t>应实行</w:t>
      </w:r>
      <w:r w:rsidR="00A32399" w:rsidRPr="001E7933">
        <w:rPr>
          <w:rFonts w:hint="eastAsia"/>
          <w:color w:val="000000" w:themeColor="text1"/>
          <w:sz w:val="24"/>
          <w:szCs w:val="24"/>
        </w:rPr>
        <w:t>总裁</w:t>
      </w:r>
      <w:r w:rsidRPr="001E7933">
        <w:rPr>
          <w:rFonts w:hint="eastAsia"/>
          <w:color w:val="000000" w:themeColor="text1"/>
          <w:sz w:val="24"/>
          <w:szCs w:val="24"/>
        </w:rPr>
        <w:t>和财务负责人联签制度。所有的财务支出</w:t>
      </w:r>
      <w:r w:rsidR="00615170" w:rsidRPr="001E7933">
        <w:rPr>
          <w:rFonts w:hint="eastAsia"/>
          <w:color w:val="000000" w:themeColor="text1"/>
          <w:sz w:val="24"/>
          <w:szCs w:val="24"/>
          <w:lang w:eastAsia="zh-CN"/>
        </w:rPr>
        <w:t>，</w:t>
      </w:r>
      <w:r w:rsidRPr="001E7933">
        <w:rPr>
          <w:rFonts w:hint="eastAsia"/>
          <w:color w:val="000000" w:themeColor="text1"/>
          <w:sz w:val="24"/>
          <w:szCs w:val="24"/>
        </w:rPr>
        <w:t>应本着降低成本费用、严格管理的原则，应由使用部门提出报告，财务部门审核，</w:t>
      </w:r>
      <w:r w:rsidR="00A32399" w:rsidRPr="001E7933">
        <w:rPr>
          <w:rFonts w:hint="eastAsia"/>
          <w:color w:val="000000" w:themeColor="text1"/>
          <w:sz w:val="24"/>
          <w:szCs w:val="24"/>
        </w:rPr>
        <w:t>总裁</w:t>
      </w:r>
      <w:r w:rsidRPr="001E7933">
        <w:rPr>
          <w:rFonts w:hint="eastAsia"/>
          <w:color w:val="000000" w:themeColor="text1"/>
          <w:sz w:val="24"/>
          <w:szCs w:val="24"/>
        </w:rPr>
        <w:t>批准。</w:t>
      </w:r>
    </w:p>
    <w:p w14:paraId="2D6D8C89" w14:textId="77777777" w:rsidR="006B3E55" w:rsidRPr="001E7933" w:rsidRDefault="006B3E55" w:rsidP="00A8395C">
      <w:pPr>
        <w:pStyle w:val="Bodytext10"/>
        <w:snapToGrid w:val="0"/>
        <w:spacing w:line="300" w:lineRule="auto"/>
        <w:ind w:left="1574" w:firstLine="0"/>
        <w:jc w:val="both"/>
        <w:rPr>
          <w:color w:val="000000" w:themeColor="text1"/>
          <w:sz w:val="24"/>
          <w:szCs w:val="24"/>
        </w:rPr>
      </w:pPr>
      <w:bookmarkStart w:id="36" w:name="bookmark61"/>
      <w:r w:rsidRPr="001E7933">
        <w:rPr>
          <w:rFonts w:hint="eastAsia"/>
          <w:color w:val="000000" w:themeColor="text1"/>
          <w:sz w:val="24"/>
          <w:szCs w:val="24"/>
        </w:rPr>
        <w:t>（</w:t>
      </w:r>
      <w:bookmarkEnd w:id="36"/>
      <w:r w:rsidRPr="001E7933">
        <w:rPr>
          <w:rFonts w:hint="eastAsia"/>
          <w:color w:val="000000" w:themeColor="text1"/>
          <w:sz w:val="24"/>
          <w:szCs w:val="24"/>
        </w:rPr>
        <w:t>四）贷款担保程序</w:t>
      </w:r>
    </w:p>
    <w:p w14:paraId="5EB51CF0" w14:textId="1B335D94" w:rsidR="006B3E55" w:rsidRPr="001E7933" w:rsidRDefault="006B3E55" w:rsidP="00A8395C">
      <w:pPr>
        <w:pStyle w:val="Bodytext10"/>
        <w:snapToGrid w:val="0"/>
        <w:spacing w:line="300" w:lineRule="auto"/>
        <w:ind w:left="1574" w:firstLine="0"/>
        <w:jc w:val="both"/>
        <w:rPr>
          <w:color w:val="000000" w:themeColor="text1"/>
          <w:sz w:val="24"/>
          <w:szCs w:val="24"/>
        </w:rPr>
      </w:pPr>
      <w:r w:rsidRPr="001E7933">
        <w:rPr>
          <w:rFonts w:hint="eastAsia"/>
          <w:color w:val="000000" w:themeColor="text1"/>
          <w:sz w:val="24"/>
          <w:szCs w:val="24"/>
        </w:rPr>
        <w:t>根据董事会的相关决议和内部授权情况</w:t>
      </w:r>
      <w:r w:rsidR="00615170" w:rsidRPr="001E7933">
        <w:rPr>
          <w:rFonts w:hint="eastAsia"/>
          <w:color w:val="000000" w:themeColor="text1"/>
          <w:sz w:val="24"/>
          <w:szCs w:val="24"/>
          <w:lang w:eastAsia="zh-CN"/>
        </w:rPr>
        <w:t>，</w:t>
      </w:r>
      <w:r w:rsidRPr="001E7933">
        <w:rPr>
          <w:rFonts w:hint="eastAsia"/>
          <w:color w:val="000000" w:themeColor="text1"/>
          <w:sz w:val="24"/>
          <w:szCs w:val="24"/>
        </w:rPr>
        <w:t>是否提供担保由</w:t>
      </w:r>
      <w:r w:rsidR="00A32399" w:rsidRPr="001E7933">
        <w:rPr>
          <w:rFonts w:hint="eastAsia"/>
          <w:color w:val="000000" w:themeColor="text1"/>
          <w:sz w:val="24"/>
          <w:szCs w:val="24"/>
        </w:rPr>
        <w:t>总裁</w:t>
      </w:r>
      <w:r w:rsidRPr="001E7933">
        <w:rPr>
          <w:rFonts w:hint="eastAsia"/>
          <w:color w:val="000000" w:themeColor="text1"/>
          <w:sz w:val="24"/>
          <w:szCs w:val="24"/>
        </w:rPr>
        <w:t>提交董事会审议决定。担保前应就被担保方资信情况进行评估、对提供担保的合规性进行审查；担保后，应责成财务部门在担保期内随时了解贷款人的经营财务状况，发现问题及时釆取补救措施；贷款到期，应责成财务部门及时督促贷款人归还贷款，同时解除担保并将其相关文件存档备查。</w:t>
      </w:r>
    </w:p>
    <w:p w14:paraId="652413BA" w14:textId="77777777" w:rsidR="006B3E55" w:rsidRPr="001E7933" w:rsidRDefault="006B3E55" w:rsidP="00A8395C">
      <w:pPr>
        <w:pStyle w:val="Bodytext10"/>
        <w:snapToGrid w:val="0"/>
        <w:spacing w:line="300" w:lineRule="auto"/>
        <w:ind w:left="1574" w:firstLine="0"/>
        <w:jc w:val="both"/>
        <w:rPr>
          <w:color w:val="000000" w:themeColor="text1"/>
          <w:sz w:val="24"/>
          <w:szCs w:val="24"/>
        </w:rPr>
      </w:pPr>
      <w:bookmarkStart w:id="37" w:name="bookmark62"/>
      <w:r w:rsidRPr="001E7933">
        <w:rPr>
          <w:rFonts w:hint="eastAsia"/>
          <w:color w:val="000000" w:themeColor="text1"/>
          <w:sz w:val="24"/>
          <w:szCs w:val="24"/>
        </w:rPr>
        <w:t>（</w:t>
      </w:r>
      <w:bookmarkEnd w:id="37"/>
      <w:r w:rsidRPr="001E7933">
        <w:rPr>
          <w:rFonts w:hint="eastAsia"/>
          <w:color w:val="000000" w:themeColor="text1"/>
          <w:sz w:val="24"/>
          <w:szCs w:val="24"/>
        </w:rPr>
        <w:t>五）工程项目管理工作程序</w:t>
      </w:r>
    </w:p>
    <w:p w14:paraId="3415C008" w14:textId="5D0597A7" w:rsidR="006B3E55" w:rsidRPr="001E7933" w:rsidRDefault="006B3E55" w:rsidP="00A8395C">
      <w:pPr>
        <w:pStyle w:val="Bodytext10"/>
        <w:snapToGrid w:val="0"/>
        <w:spacing w:line="300" w:lineRule="auto"/>
        <w:ind w:left="1574" w:firstLine="0"/>
        <w:jc w:val="both"/>
        <w:rPr>
          <w:color w:val="000000" w:themeColor="text1"/>
          <w:sz w:val="24"/>
          <w:szCs w:val="24"/>
        </w:rPr>
      </w:pPr>
      <w:r w:rsidRPr="001E7933">
        <w:rPr>
          <w:rFonts w:hint="eastAsia"/>
          <w:color w:val="000000" w:themeColor="text1"/>
          <w:sz w:val="24"/>
          <w:szCs w:val="24"/>
        </w:rPr>
        <w:t>公司的工程项目实行公开招标制度。</w:t>
      </w:r>
      <w:r w:rsidR="000A4B5F" w:rsidRPr="001E7933">
        <w:rPr>
          <w:rFonts w:hint="eastAsia"/>
          <w:color w:val="000000" w:themeColor="text1"/>
          <w:sz w:val="24"/>
          <w:szCs w:val="24"/>
        </w:rPr>
        <w:t>总裁</w:t>
      </w:r>
      <w:r w:rsidRPr="001E7933">
        <w:rPr>
          <w:rFonts w:hint="eastAsia"/>
          <w:color w:val="000000" w:themeColor="text1"/>
          <w:sz w:val="24"/>
          <w:szCs w:val="24"/>
        </w:rPr>
        <w:t>应组织有关部门制定工程招标文件</w:t>
      </w:r>
      <w:r w:rsidR="00615170" w:rsidRPr="001E7933">
        <w:rPr>
          <w:rFonts w:hint="eastAsia"/>
          <w:color w:val="000000" w:themeColor="text1"/>
          <w:sz w:val="24"/>
          <w:szCs w:val="24"/>
          <w:lang w:eastAsia="zh-CN"/>
        </w:rPr>
        <w:t>，</w:t>
      </w:r>
      <w:r w:rsidRPr="001E7933">
        <w:rPr>
          <w:rFonts w:hint="eastAsia"/>
          <w:color w:val="000000" w:themeColor="text1"/>
          <w:sz w:val="24"/>
          <w:szCs w:val="24"/>
        </w:rPr>
        <w:t>并按照国家有关规定依照严格的程序实施招标；招标工作结束后</w:t>
      </w:r>
      <w:r w:rsidR="00615170" w:rsidRPr="001E7933">
        <w:rPr>
          <w:rFonts w:hint="eastAsia"/>
          <w:color w:val="000000" w:themeColor="text1"/>
          <w:sz w:val="24"/>
          <w:szCs w:val="24"/>
          <w:lang w:eastAsia="zh-CN"/>
        </w:rPr>
        <w:t>，</w:t>
      </w:r>
      <w:r w:rsidRPr="001E7933">
        <w:rPr>
          <w:rFonts w:hint="eastAsia"/>
          <w:color w:val="000000" w:themeColor="text1"/>
          <w:sz w:val="24"/>
          <w:szCs w:val="24"/>
        </w:rPr>
        <w:t>在授权范围内与中标单位签订工程施工合同，并责成有关部门或专人配合工程监理公司对工程进行跟踪管理和监督，定期向</w:t>
      </w:r>
      <w:r w:rsidR="000A4B5F" w:rsidRPr="001E7933">
        <w:rPr>
          <w:rFonts w:hint="eastAsia"/>
          <w:color w:val="000000" w:themeColor="text1"/>
          <w:sz w:val="24"/>
          <w:szCs w:val="24"/>
        </w:rPr>
        <w:t>总裁</w:t>
      </w:r>
      <w:r w:rsidRPr="001E7933">
        <w:rPr>
          <w:rFonts w:hint="eastAsia"/>
          <w:color w:val="000000" w:themeColor="text1"/>
          <w:sz w:val="24"/>
          <w:szCs w:val="24"/>
        </w:rPr>
        <w:t>汇报进度和预算执行情况，发现问题应釆取有效措施予以处理；工程竣工后，组织有关部门严格按国家规定和工程施工合同进行验收，并进行工程决算审计。</w:t>
      </w:r>
    </w:p>
    <w:p w14:paraId="4174B73E" w14:textId="54A3E35C" w:rsidR="006B3E55" w:rsidRPr="001E7933" w:rsidRDefault="006B3E55" w:rsidP="00A8395C">
      <w:pPr>
        <w:pStyle w:val="1"/>
        <w:spacing w:beforeLines="100" w:before="240" w:afterLines="100" w:after="240" w:line="300" w:lineRule="auto"/>
        <w:ind w:left="420" w:hanging="420"/>
        <w:jc w:val="center"/>
        <w:rPr>
          <w:color w:val="000000" w:themeColor="text1"/>
          <w:sz w:val="24"/>
        </w:rPr>
      </w:pPr>
      <w:bookmarkStart w:id="38" w:name="bookmark63"/>
      <w:bookmarkStart w:id="39" w:name="bookmark64"/>
      <w:bookmarkStart w:id="40" w:name="bookmark65"/>
      <w:bookmarkStart w:id="41" w:name="_Toc80777453"/>
      <w:r w:rsidRPr="001E7933">
        <w:rPr>
          <w:rFonts w:hint="eastAsia"/>
          <w:color w:val="000000" w:themeColor="text1"/>
          <w:sz w:val="24"/>
        </w:rPr>
        <w:lastRenderedPageBreak/>
        <w:t>第五章</w:t>
      </w:r>
      <w:r w:rsidR="00A36846" w:rsidRPr="001E7933">
        <w:rPr>
          <w:rFonts w:hint="eastAsia"/>
          <w:color w:val="000000" w:themeColor="text1"/>
          <w:sz w:val="24"/>
        </w:rPr>
        <w:t xml:space="preserve"> </w:t>
      </w:r>
      <w:r w:rsidR="001E7933" w:rsidRPr="001E7933">
        <w:rPr>
          <w:color w:val="000000" w:themeColor="text1"/>
          <w:sz w:val="24"/>
        </w:rPr>
        <w:t xml:space="preserve"> </w:t>
      </w:r>
      <w:r w:rsidR="00A32399" w:rsidRPr="001E7933">
        <w:rPr>
          <w:rFonts w:hint="eastAsia"/>
          <w:color w:val="000000" w:themeColor="text1"/>
          <w:sz w:val="24"/>
        </w:rPr>
        <w:t>总裁</w:t>
      </w:r>
      <w:r w:rsidRPr="001E7933">
        <w:rPr>
          <w:rFonts w:hint="eastAsia"/>
          <w:color w:val="000000" w:themeColor="text1"/>
          <w:sz w:val="24"/>
        </w:rPr>
        <w:t>办公会议制度</w:t>
      </w:r>
      <w:bookmarkEnd w:id="38"/>
      <w:bookmarkEnd w:id="39"/>
      <w:bookmarkEnd w:id="40"/>
      <w:bookmarkEnd w:id="41"/>
    </w:p>
    <w:p w14:paraId="35A6922D" w14:textId="14443E98" w:rsidR="006B3E55" w:rsidRPr="001E7933" w:rsidRDefault="00A32399" w:rsidP="00A8395C">
      <w:pPr>
        <w:pStyle w:val="Bodytext10"/>
        <w:numPr>
          <w:ilvl w:val="0"/>
          <w:numId w:val="2"/>
        </w:numPr>
        <w:snapToGrid w:val="0"/>
        <w:spacing w:line="300" w:lineRule="auto"/>
        <w:ind w:left="1574" w:hangingChars="656" w:hanging="1574"/>
        <w:jc w:val="both"/>
        <w:rPr>
          <w:color w:val="000000" w:themeColor="text1"/>
          <w:sz w:val="24"/>
          <w:szCs w:val="24"/>
        </w:rPr>
      </w:pPr>
      <w:r w:rsidRPr="001E7933">
        <w:rPr>
          <w:rFonts w:hint="eastAsia"/>
          <w:color w:val="000000" w:themeColor="text1"/>
          <w:sz w:val="24"/>
          <w:szCs w:val="24"/>
        </w:rPr>
        <w:t>总裁</w:t>
      </w:r>
      <w:r w:rsidR="006B3E55" w:rsidRPr="001E7933">
        <w:rPr>
          <w:rFonts w:hint="eastAsia"/>
          <w:color w:val="000000" w:themeColor="text1"/>
          <w:sz w:val="24"/>
          <w:szCs w:val="24"/>
        </w:rPr>
        <w:t>办公会议是进行经营管理决策的机构，主要讨论决定经营管理工作中的重大事项。会议由</w:t>
      </w:r>
      <w:r w:rsidRPr="001E7933">
        <w:rPr>
          <w:rFonts w:hint="eastAsia"/>
          <w:color w:val="000000" w:themeColor="text1"/>
          <w:sz w:val="24"/>
          <w:szCs w:val="24"/>
        </w:rPr>
        <w:t>总裁</w:t>
      </w:r>
      <w:r w:rsidR="006B3E55" w:rsidRPr="001E7933">
        <w:rPr>
          <w:rFonts w:hint="eastAsia"/>
          <w:color w:val="000000" w:themeColor="text1"/>
          <w:sz w:val="24"/>
          <w:szCs w:val="24"/>
        </w:rPr>
        <w:t>或受</w:t>
      </w:r>
      <w:r w:rsidRPr="001E7933">
        <w:rPr>
          <w:rFonts w:hint="eastAsia"/>
          <w:color w:val="000000" w:themeColor="text1"/>
          <w:sz w:val="24"/>
          <w:szCs w:val="24"/>
        </w:rPr>
        <w:t>总裁</w:t>
      </w:r>
      <w:r w:rsidR="006B3E55" w:rsidRPr="001E7933">
        <w:rPr>
          <w:rFonts w:hint="eastAsia"/>
          <w:color w:val="000000" w:themeColor="text1"/>
          <w:sz w:val="24"/>
          <w:szCs w:val="24"/>
        </w:rPr>
        <w:t>委托的副</w:t>
      </w:r>
      <w:r w:rsidR="00270C64" w:rsidRPr="001E7933">
        <w:rPr>
          <w:rFonts w:hint="eastAsia"/>
          <w:color w:val="000000" w:themeColor="text1"/>
          <w:sz w:val="24"/>
          <w:szCs w:val="24"/>
        </w:rPr>
        <w:t>总裁</w:t>
      </w:r>
      <w:r w:rsidR="006B3E55" w:rsidRPr="001E7933">
        <w:rPr>
          <w:rFonts w:hint="eastAsia"/>
          <w:color w:val="000000" w:themeColor="text1"/>
          <w:sz w:val="24"/>
          <w:szCs w:val="24"/>
        </w:rPr>
        <w:t>召集并主持。</w:t>
      </w:r>
    </w:p>
    <w:p w14:paraId="52429B38" w14:textId="2C42F245" w:rsidR="006B3E55" w:rsidRPr="001E7933" w:rsidRDefault="00A32399" w:rsidP="00A8395C">
      <w:pPr>
        <w:pStyle w:val="Bodytext10"/>
        <w:numPr>
          <w:ilvl w:val="0"/>
          <w:numId w:val="2"/>
        </w:numPr>
        <w:snapToGrid w:val="0"/>
        <w:spacing w:line="300" w:lineRule="auto"/>
        <w:ind w:left="1574" w:hangingChars="656" w:hanging="1574"/>
        <w:jc w:val="both"/>
        <w:rPr>
          <w:color w:val="000000" w:themeColor="text1"/>
          <w:sz w:val="24"/>
          <w:szCs w:val="24"/>
        </w:rPr>
      </w:pPr>
      <w:r w:rsidRPr="001E7933">
        <w:rPr>
          <w:rFonts w:hint="eastAsia"/>
          <w:color w:val="000000" w:themeColor="text1"/>
          <w:sz w:val="24"/>
          <w:szCs w:val="24"/>
        </w:rPr>
        <w:t>总裁</w:t>
      </w:r>
      <w:r w:rsidR="006B3E55" w:rsidRPr="001E7933">
        <w:rPr>
          <w:rFonts w:hint="eastAsia"/>
          <w:color w:val="000000" w:themeColor="text1"/>
          <w:sz w:val="24"/>
          <w:szCs w:val="24"/>
        </w:rPr>
        <w:t>办公会议的决策原则</w:t>
      </w:r>
    </w:p>
    <w:p w14:paraId="60498923" w14:textId="576F04FB" w:rsidR="006B3E55" w:rsidRPr="001E7933" w:rsidRDefault="006B3E55" w:rsidP="00A8395C">
      <w:pPr>
        <w:pStyle w:val="Bodytext10"/>
        <w:snapToGrid w:val="0"/>
        <w:spacing w:line="300" w:lineRule="auto"/>
        <w:ind w:left="1574" w:firstLine="0"/>
        <w:jc w:val="both"/>
        <w:rPr>
          <w:color w:val="000000" w:themeColor="text1"/>
          <w:sz w:val="24"/>
          <w:szCs w:val="24"/>
        </w:rPr>
      </w:pPr>
      <w:bookmarkStart w:id="42" w:name="bookmark66"/>
      <w:r w:rsidRPr="001E7933">
        <w:rPr>
          <w:rFonts w:hint="eastAsia"/>
          <w:color w:val="000000" w:themeColor="text1"/>
          <w:sz w:val="24"/>
          <w:szCs w:val="24"/>
        </w:rPr>
        <w:t>（</w:t>
      </w:r>
      <w:bookmarkEnd w:id="42"/>
      <w:r w:rsidRPr="001E7933">
        <w:rPr>
          <w:rFonts w:hint="eastAsia"/>
          <w:color w:val="000000" w:themeColor="text1"/>
          <w:sz w:val="24"/>
          <w:szCs w:val="24"/>
        </w:rPr>
        <w:t>一）</w:t>
      </w:r>
      <w:r w:rsidR="00A32399" w:rsidRPr="001E7933">
        <w:rPr>
          <w:rFonts w:hint="eastAsia"/>
          <w:color w:val="000000" w:themeColor="text1"/>
          <w:sz w:val="24"/>
          <w:szCs w:val="24"/>
        </w:rPr>
        <w:t>总裁</w:t>
      </w:r>
      <w:r w:rsidRPr="001E7933">
        <w:rPr>
          <w:rFonts w:hint="eastAsia"/>
          <w:color w:val="000000" w:themeColor="text1"/>
          <w:sz w:val="24"/>
          <w:szCs w:val="24"/>
        </w:rPr>
        <w:t>办公会议讨论的重大事项，意见一致的，可共同作出决策；意见不一致的，由</w:t>
      </w:r>
      <w:r w:rsidR="000A4B5F" w:rsidRPr="001E7933">
        <w:rPr>
          <w:rFonts w:hint="eastAsia"/>
          <w:color w:val="000000" w:themeColor="text1"/>
          <w:sz w:val="24"/>
          <w:szCs w:val="24"/>
        </w:rPr>
        <w:t>总裁</w:t>
      </w:r>
      <w:r w:rsidRPr="001E7933">
        <w:rPr>
          <w:rFonts w:hint="eastAsia"/>
          <w:color w:val="000000" w:themeColor="text1"/>
          <w:sz w:val="24"/>
          <w:szCs w:val="24"/>
        </w:rPr>
        <w:t>审时度势、权衡利弊后作出决策；</w:t>
      </w:r>
    </w:p>
    <w:p w14:paraId="001EDCBC" w14:textId="6451F865" w:rsidR="006B3E55" w:rsidRPr="001E7933" w:rsidRDefault="006B3E55" w:rsidP="00A8395C">
      <w:pPr>
        <w:pStyle w:val="Bodytext10"/>
        <w:snapToGrid w:val="0"/>
        <w:spacing w:line="300" w:lineRule="auto"/>
        <w:ind w:left="1574" w:firstLine="0"/>
        <w:jc w:val="both"/>
        <w:rPr>
          <w:color w:val="000000" w:themeColor="text1"/>
          <w:sz w:val="24"/>
          <w:szCs w:val="24"/>
        </w:rPr>
      </w:pPr>
      <w:bookmarkStart w:id="43" w:name="bookmark67"/>
      <w:r w:rsidRPr="001E7933">
        <w:rPr>
          <w:rFonts w:hint="eastAsia"/>
          <w:color w:val="000000" w:themeColor="text1"/>
          <w:sz w:val="24"/>
          <w:szCs w:val="24"/>
        </w:rPr>
        <w:t>（</w:t>
      </w:r>
      <w:bookmarkEnd w:id="43"/>
      <w:r w:rsidRPr="001E7933">
        <w:rPr>
          <w:rFonts w:hint="eastAsia"/>
          <w:color w:val="000000" w:themeColor="text1"/>
          <w:sz w:val="24"/>
          <w:szCs w:val="24"/>
        </w:rPr>
        <w:t>二）副</w:t>
      </w:r>
      <w:r w:rsidR="00A32399" w:rsidRPr="001E7933">
        <w:rPr>
          <w:rFonts w:hint="eastAsia"/>
          <w:color w:val="000000" w:themeColor="text1"/>
          <w:sz w:val="24"/>
          <w:szCs w:val="24"/>
        </w:rPr>
        <w:t>总裁</w:t>
      </w:r>
      <w:r w:rsidRPr="001E7933">
        <w:rPr>
          <w:rFonts w:hint="eastAsia"/>
          <w:color w:val="000000" w:themeColor="text1"/>
          <w:sz w:val="24"/>
          <w:szCs w:val="24"/>
        </w:rPr>
        <w:t>所享有的权力，是通过</w:t>
      </w:r>
      <w:r w:rsidR="00A32399" w:rsidRPr="001E7933">
        <w:rPr>
          <w:rFonts w:hint="eastAsia"/>
          <w:color w:val="000000" w:themeColor="text1"/>
          <w:sz w:val="24"/>
          <w:szCs w:val="24"/>
        </w:rPr>
        <w:t>总裁</w:t>
      </w:r>
      <w:r w:rsidRPr="001E7933">
        <w:rPr>
          <w:rFonts w:hint="eastAsia"/>
          <w:color w:val="000000" w:themeColor="text1"/>
          <w:sz w:val="24"/>
          <w:szCs w:val="24"/>
        </w:rPr>
        <w:t>的授权体现；副</w:t>
      </w:r>
      <w:r w:rsidR="00A32399" w:rsidRPr="001E7933">
        <w:rPr>
          <w:rFonts w:hint="eastAsia"/>
          <w:color w:val="000000" w:themeColor="text1"/>
          <w:sz w:val="24"/>
          <w:szCs w:val="24"/>
        </w:rPr>
        <w:t>总裁</w:t>
      </w:r>
      <w:r w:rsidRPr="001E7933">
        <w:rPr>
          <w:rFonts w:hint="eastAsia"/>
          <w:color w:val="000000" w:themeColor="text1"/>
          <w:sz w:val="24"/>
          <w:szCs w:val="24"/>
        </w:rPr>
        <w:t>所承担的经营决策责任</w:t>
      </w:r>
      <w:r w:rsidR="00615170" w:rsidRPr="001E7933">
        <w:rPr>
          <w:rFonts w:hint="eastAsia"/>
          <w:color w:val="000000" w:themeColor="text1"/>
          <w:sz w:val="24"/>
          <w:szCs w:val="24"/>
          <w:lang w:eastAsia="zh-CN"/>
        </w:rPr>
        <w:t>，</w:t>
      </w:r>
      <w:r w:rsidRPr="001E7933">
        <w:rPr>
          <w:rFonts w:hint="eastAsia"/>
          <w:color w:val="000000" w:themeColor="text1"/>
          <w:sz w:val="24"/>
          <w:szCs w:val="24"/>
        </w:rPr>
        <w:t>主要是通过在</w:t>
      </w:r>
      <w:r w:rsidR="00A32399" w:rsidRPr="001E7933">
        <w:rPr>
          <w:rFonts w:hint="eastAsia"/>
          <w:color w:val="000000" w:themeColor="text1"/>
          <w:sz w:val="24"/>
          <w:szCs w:val="24"/>
        </w:rPr>
        <w:t>总裁</w:t>
      </w:r>
      <w:r w:rsidRPr="001E7933">
        <w:rPr>
          <w:rFonts w:hint="eastAsia"/>
          <w:color w:val="000000" w:themeColor="text1"/>
          <w:sz w:val="24"/>
          <w:szCs w:val="24"/>
        </w:rPr>
        <w:t>办公会议的决策行为体现（主要依据是记录、决议或纪要）；</w:t>
      </w:r>
    </w:p>
    <w:p w14:paraId="3B06C3AE" w14:textId="7099C3DD" w:rsidR="006B3E55" w:rsidRPr="001E7933" w:rsidRDefault="006B3E55" w:rsidP="00A8395C">
      <w:pPr>
        <w:pStyle w:val="Bodytext10"/>
        <w:snapToGrid w:val="0"/>
        <w:spacing w:line="300" w:lineRule="auto"/>
        <w:ind w:left="1574" w:firstLine="0"/>
        <w:jc w:val="both"/>
        <w:rPr>
          <w:color w:val="000000" w:themeColor="text1"/>
          <w:sz w:val="24"/>
          <w:szCs w:val="24"/>
        </w:rPr>
      </w:pPr>
      <w:bookmarkStart w:id="44" w:name="bookmark68"/>
      <w:r w:rsidRPr="001E7933">
        <w:rPr>
          <w:rFonts w:hint="eastAsia"/>
          <w:color w:val="000000" w:themeColor="text1"/>
          <w:sz w:val="24"/>
          <w:szCs w:val="24"/>
        </w:rPr>
        <w:t>（</w:t>
      </w:r>
      <w:bookmarkEnd w:id="44"/>
      <w:r w:rsidRPr="001E7933">
        <w:rPr>
          <w:rFonts w:hint="eastAsia"/>
          <w:color w:val="000000" w:themeColor="text1"/>
          <w:sz w:val="24"/>
          <w:szCs w:val="24"/>
        </w:rPr>
        <w:t>三）根据责权统一的原则，</w:t>
      </w:r>
      <w:r w:rsidR="00A32399" w:rsidRPr="001E7933">
        <w:rPr>
          <w:rFonts w:hint="eastAsia"/>
          <w:color w:val="000000" w:themeColor="text1"/>
          <w:sz w:val="24"/>
          <w:szCs w:val="24"/>
        </w:rPr>
        <w:t>总裁</w:t>
      </w:r>
      <w:r w:rsidRPr="001E7933">
        <w:rPr>
          <w:rFonts w:hint="eastAsia"/>
          <w:color w:val="000000" w:themeColor="text1"/>
          <w:sz w:val="24"/>
          <w:szCs w:val="24"/>
        </w:rPr>
        <w:t>办公会议所作出的决定由</w:t>
      </w:r>
      <w:r w:rsidR="00A32399" w:rsidRPr="001E7933">
        <w:rPr>
          <w:rFonts w:hint="eastAsia"/>
          <w:color w:val="000000" w:themeColor="text1"/>
          <w:sz w:val="24"/>
          <w:szCs w:val="24"/>
        </w:rPr>
        <w:t>总裁</w:t>
      </w:r>
      <w:r w:rsidRPr="001E7933">
        <w:rPr>
          <w:rFonts w:hint="eastAsia"/>
          <w:color w:val="000000" w:themeColor="text1"/>
          <w:sz w:val="24"/>
          <w:szCs w:val="24"/>
        </w:rPr>
        <w:t>负责。</w:t>
      </w:r>
    </w:p>
    <w:p w14:paraId="0D8DCA93" w14:textId="55FBE05B" w:rsidR="006B3E55" w:rsidRPr="001E7933" w:rsidRDefault="006B3E55" w:rsidP="00A8395C">
      <w:pPr>
        <w:pStyle w:val="Bodytext10"/>
        <w:numPr>
          <w:ilvl w:val="0"/>
          <w:numId w:val="2"/>
        </w:numPr>
        <w:snapToGrid w:val="0"/>
        <w:spacing w:line="300" w:lineRule="auto"/>
        <w:ind w:left="1574" w:hangingChars="656" w:hanging="1574"/>
        <w:jc w:val="both"/>
        <w:rPr>
          <w:color w:val="000000" w:themeColor="text1"/>
          <w:sz w:val="24"/>
          <w:szCs w:val="24"/>
        </w:rPr>
      </w:pPr>
      <w:r w:rsidRPr="001E7933">
        <w:rPr>
          <w:rFonts w:hint="eastAsia"/>
          <w:color w:val="000000" w:themeColor="text1"/>
          <w:sz w:val="24"/>
          <w:szCs w:val="24"/>
        </w:rPr>
        <w:t>会议召开的条件和时间</w:t>
      </w:r>
    </w:p>
    <w:p w14:paraId="13A11B88" w14:textId="1C65E997" w:rsidR="006B3E55" w:rsidRPr="001E7933" w:rsidRDefault="006B3E55" w:rsidP="0062116E">
      <w:pPr>
        <w:pStyle w:val="Bodytext10"/>
        <w:snapToGrid w:val="0"/>
        <w:spacing w:line="300" w:lineRule="auto"/>
        <w:ind w:left="1574" w:firstLine="0"/>
        <w:jc w:val="both"/>
        <w:rPr>
          <w:color w:val="000000" w:themeColor="text1"/>
          <w:sz w:val="24"/>
          <w:szCs w:val="24"/>
        </w:rPr>
      </w:pPr>
      <w:r w:rsidRPr="001E7933">
        <w:rPr>
          <w:rFonts w:hint="eastAsia"/>
          <w:color w:val="000000" w:themeColor="text1"/>
          <w:sz w:val="24"/>
          <w:szCs w:val="24"/>
        </w:rPr>
        <w:t>原则上每月召开一次</w:t>
      </w:r>
      <w:r w:rsidR="00615170" w:rsidRPr="001E7933">
        <w:rPr>
          <w:rFonts w:hint="eastAsia"/>
          <w:color w:val="000000" w:themeColor="text1"/>
          <w:sz w:val="24"/>
          <w:szCs w:val="24"/>
          <w:lang w:eastAsia="zh-CN"/>
        </w:rPr>
        <w:t>。</w:t>
      </w:r>
      <w:r w:rsidR="00A32399" w:rsidRPr="001E7933">
        <w:rPr>
          <w:rFonts w:hint="eastAsia"/>
          <w:color w:val="000000" w:themeColor="text1"/>
          <w:sz w:val="24"/>
          <w:szCs w:val="24"/>
        </w:rPr>
        <w:t>总裁</w:t>
      </w:r>
      <w:r w:rsidR="00615170" w:rsidRPr="001E7933">
        <w:rPr>
          <w:rFonts w:hint="eastAsia"/>
          <w:color w:val="000000" w:themeColor="text1"/>
          <w:sz w:val="24"/>
          <w:szCs w:val="24"/>
        </w:rPr>
        <w:t>可根据需要决定随时随地召开</w:t>
      </w:r>
      <w:r w:rsidR="00615170" w:rsidRPr="001E7933">
        <w:rPr>
          <w:rFonts w:hint="eastAsia"/>
          <w:color w:val="000000" w:themeColor="text1"/>
          <w:sz w:val="24"/>
          <w:szCs w:val="24"/>
          <w:lang w:eastAsia="zh-CN"/>
        </w:rPr>
        <w:t>。</w:t>
      </w:r>
      <w:r w:rsidRPr="001E7933">
        <w:rPr>
          <w:rFonts w:hint="eastAsia"/>
          <w:color w:val="000000" w:themeColor="text1"/>
          <w:sz w:val="24"/>
          <w:szCs w:val="24"/>
        </w:rPr>
        <w:t>但下列情况之一者，</w:t>
      </w:r>
      <w:r w:rsidR="00A32399" w:rsidRPr="001E7933">
        <w:rPr>
          <w:rFonts w:hint="eastAsia"/>
          <w:color w:val="000000" w:themeColor="text1"/>
          <w:sz w:val="24"/>
          <w:szCs w:val="24"/>
        </w:rPr>
        <w:t>总裁</w:t>
      </w:r>
      <w:r w:rsidRPr="001E7933">
        <w:rPr>
          <w:rFonts w:hint="eastAsia"/>
          <w:color w:val="000000" w:themeColor="text1"/>
          <w:sz w:val="24"/>
          <w:szCs w:val="24"/>
        </w:rPr>
        <w:t>应在3个工作日内召开会议：</w:t>
      </w:r>
    </w:p>
    <w:p w14:paraId="7D7A57F0" w14:textId="77777777" w:rsidR="00601D14" w:rsidRDefault="006B3E55" w:rsidP="00244F3A">
      <w:pPr>
        <w:pStyle w:val="Bodytext10"/>
        <w:snapToGrid w:val="0"/>
        <w:spacing w:line="300" w:lineRule="auto"/>
        <w:ind w:left="1574" w:firstLine="0"/>
        <w:jc w:val="both"/>
        <w:rPr>
          <w:rFonts w:eastAsia="PMingLiU"/>
          <w:color w:val="000000" w:themeColor="text1"/>
          <w:sz w:val="24"/>
          <w:szCs w:val="24"/>
        </w:rPr>
      </w:pPr>
      <w:bookmarkStart w:id="45" w:name="bookmark69"/>
      <w:r w:rsidRPr="001E7933">
        <w:rPr>
          <w:rFonts w:hint="eastAsia"/>
          <w:color w:val="000000" w:themeColor="text1"/>
          <w:sz w:val="24"/>
          <w:szCs w:val="24"/>
        </w:rPr>
        <w:t>（</w:t>
      </w:r>
      <w:bookmarkEnd w:id="45"/>
      <w:r w:rsidRPr="001E7933">
        <w:rPr>
          <w:rFonts w:hint="eastAsia"/>
          <w:color w:val="000000" w:themeColor="text1"/>
          <w:sz w:val="24"/>
          <w:szCs w:val="24"/>
        </w:rPr>
        <w:t>一）其他副</w:t>
      </w:r>
      <w:r w:rsidR="00A32399" w:rsidRPr="001E7933">
        <w:rPr>
          <w:rFonts w:hint="eastAsia"/>
          <w:color w:val="000000" w:themeColor="text1"/>
          <w:sz w:val="24"/>
          <w:szCs w:val="24"/>
        </w:rPr>
        <w:t>总裁</w:t>
      </w:r>
      <w:r w:rsidRPr="001E7933">
        <w:rPr>
          <w:rFonts w:hint="eastAsia"/>
          <w:color w:val="000000" w:themeColor="text1"/>
          <w:sz w:val="24"/>
          <w:szCs w:val="24"/>
        </w:rPr>
        <w:t>提议时；</w:t>
      </w:r>
      <w:bookmarkStart w:id="46" w:name="bookmark70"/>
    </w:p>
    <w:p w14:paraId="6191E480" w14:textId="598C855A" w:rsidR="006B3E55" w:rsidRPr="001E7933" w:rsidRDefault="006B3E55" w:rsidP="00244F3A">
      <w:pPr>
        <w:pStyle w:val="Bodytext10"/>
        <w:snapToGrid w:val="0"/>
        <w:spacing w:line="300" w:lineRule="auto"/>
        <w:ind w:left="1574" w:firstLine="0"/>
        <w:jc w:val="both"/>
        <w:rPr>
          <w:color w:val="000000" w:themeColor="text1"/>
          <w:sz w:val="24"/>
          <w:szCs w:val="24"/>
        </w:rPr>
      </w:pPr>
      <w:r w:rsidRPr="001E7933">
        <w:rPr>
          <w:rFonts w:hint="eastAsia"/>
          <w:color w:val="000000" w:themeColor="text1"/>
          <w:sz w:val="24"/>
          <w:szCs w:val="24"/>
        </w:rPr>
        <w:t>（</w:t>
      </w:r>
      <w:bookmarkEnd w:id="46"/>
      <w:r w:rsidRPr="001E7933">
        <w:rPr>
          <w:rFonts w:hint="eastAsia"/>
          <w:color w:val="000000" w:themeColor="text1"/>
          <w:sz w:val="24"/>
          <w:szCs w:val="24"/>
        </w:rPr>
        <w:t>二）董事会、监事会要求时。</w:t>
      </w:r>
    </w:p>
    <w:p w14:paraId="34F7F059" w14:textId="591EE840" w:rsidR="006B3E55" w:rsidRPr="001E7933" w:rsidRDefault="00AC6240" w:rsidP="00A8395C">
      <w:pPr>
        <w:pStyle w:val="Bodytext10"/>
        <w:snapToGrid w:val="0"/>
        <w:spacing w:line="300" w:lineRule="auto"/>
        <w:ind w:left="1574" w:firstLine="0"/>
        <w:jc w:val="both"/>
        <w:rPr>
          <w:color w:val="000000" w:themeColor="text1"/>
          <w:sz w:val="24"/>
          <w:szCs w:val="24"/>
        </w:rPr>
      </w:pPr>
      <w:r w:rsidRPr="001E7933">
        <w:rPr>
          <w:rFonts w:hint="eastAsia"/>
          <w:color w:val="000000" w:themeColor="text1"/>
          <w:sz w:val="24"/>
          <w:szCs w:val="24"/>
        </w:rPr>
        <w:t>总裁办公会</w:t>
      </w:r>
      <w:r w:rsidR="006B3E55" w:rsidRPr="001E7933">
        <w:rPr>
          <w:rFonts w:hint="eastAsia"/>
          <w:color w:val="000000" w:themeColor="text1"/>
          <w:sz w:val="24"/>
          <w:szCs w:val="24"/>
        </w:rPr>
        <w:t>出席对象为公司</w:t>
      </w:r>
      <w:r w:rsidR="00A32399" w:rsidRPr="001E7933">
        <w:rPr>
          <w:rFonts w:hint="eastAsia"/>
          <w:color w:val="000000" w:themeColor="text1"/>
          <w:sz w:val="24"/>
          <w:szCs w:val="24"/>
        </w:rPr>
        <w:t>总裁</w:t>
      </w:r>
      <w:r w:rsidR="006B3E55" w:rsidRPr="001E7933">
        <w:rPr>
          <w:rFonts w:hint="eastAsia"/>
          <w:color w:val="000000" w:themeColor="text1"/>
          <w:sz w:val="24"/>
          <w:szCs w:val="24"/>
        </w:rPr>
        <w:t>、副</w:t>
      </w:r>
      <w:r w:rsidR="00A32399" w:rsidRPr="001E7933">
        <w:rPr>
          <w:rFonts w:hint="eastAsia"/>
          <w:color w:val="000000" w:themeColor="text1"/>
          <w:sz w:val="24"/>
          <w:szCs w:val="24"/>
        </w:rPr>
        <w:t>总裁</w:t>
      </w:r>
      <w:r w:rsidR="006B3E55" w:rsidRPr="001E7933">
        <w:rPr>
          <w:rFonts w:hint="eastAsia"/>
          <w:color w:val="000000" w:themeColor="text1"/>
          <w:sz w:val="24"/>
          <w:szCs w:val="24"/>
        </w:rPr>
        <w:t>、财务负责人、董事会秘书。</w:t>
      </w:r>
      <w:r w:rsidR="00A32399" w:rsidRPr="001E7933">
        <w:rPr>
          <w:rFonts w:hint="eastAsia"/>
          <w:color w:val="000000" w:themeColor="text1"/>
          <w:sz w:val="24"/>
          <w:szCs w:val="24"/>
        </w:rPr>
        <w:t>总裁</w:t>
      </w:r>
      <w:r w:rsidR="006B3E55" w:rsidRPr="001E7933">
        <w:rPr>
          <w:rFonts w:hint="eastAsia"/>
          <w:color w:val="000000" w:themeColor="text1"/>
          <w:sz w:val="24"/>
          <w:szCs w:val="24"/>
        </w:rPr>
        <w:t>可根据具体议事内容，</w:t>
      </w:r>
      <w:r w:rsidRPr="001E7933">
        <w:rPr>
          <w:rFonts w:hint="eastAsia"/>
          <w:color w:val="000000" w:themeColor="text1"/>
          <w:sz w:val="24"/>
          <w:szCs w:val="24"/>
        </w:rPr>
        <w:t>召开总裁办公会（扩大）会议或总裁办公会（专项）会议，</w:t>
      </w:r>
      <w:r w:rsidR="006B3E55" w:rsidRPr="001E7933">
        <w:rPr>
          <w:rFonts w:hint="eastAsia"/>
          <w:color w:val="000000" w:themeColor="text1"/>
          <w:sz w:val="24"/>
          <w:szCs w:val="24"/>
        </w:rPr>
        <w:t>决定相应的列席对象。</w:t>
      </w:r>
    </w:p>
    <w:p w14:paraId="26CC44C0" w14:textId="77777777" w:rsidR="006B3E55" w:rsidRPr="001E7933" w:rsidRDefault="006B3E55" w:rsidP="00A8395C">
      <w:pPr>
        <w:pStyle w:val="Bodytext10"/>
        <w:numPr>
          <w:ilvl w:val="0"/>
          <w:numId w:val="2"/>
        </w:numPr>
        <w:snapToGrid w:val="0"/>
        <w:spacing w:line="300" w:lineRule="auto"/>
        <w:ind w:left="1574" w:hangingChars="656" w:hanging="1574"/>
        <w:jc w:val="both"/>
        <w:rPr>
          <w:color w:val="000000" w:themeColor="text1"/>
          <w:sz w:val="24"/>
          <w:szCs w:val="24"/>
        </w:rPr>
      </w:pPr>
      <w:r w:rsidRPr="001E7933">
        <w:rPr>
          <w:rFonts w:hint="eastAsia"/>
          <w:color w:val="000000" w:themeColor="text1"/>
          <w:sz w:val="24"/>
          <w:szCs w:val="24"/>
        </w:rPr>
        <w:t>会议的通知</w:t>
      </w:r>
    </w:p>
    <w:p w14:paraId="057638FE" w14:textId="1FDCBC5A" w:rsidR="006B3E55" w:rsidRPr="001E7933" w:rsidRDefault="006B3E55" w:rsidP="00A8395C">
      <w:pPr>
        <w:pStyle w:val="Bodytext10"/>
        <w:snapToGrid w:val="0"/>
        <w:spacing w:line="300" w:lineRule="auto"/>
        <w:ind w:left="1574" w:firstLine="0"/>
        <w:jc w:val="both"/>
        <w:rPr>
          <w:rFonts w:eastAsia="PMingLiU"/>
          <w:color w:val="000000" w:themeColor="text1"/>
          <w:sz w:val="24"/>
          <w:szCs w:val="24"/>
        </w:rPr>
      </w:pPr>
      <w:r w:rsidRPr="001E7933">
        <w:rPr>
          <w:rFonts w:hint="eastAsia"/>
          <w:color w:val="000000" w:themeColor="text1"/>
          <w:sz w:val="24"/>
          <w:szCs w:val="24"/>
        </w:rPr>
        <w:t>由公司办公室在召开前通知与会人员。与会人员如因故不能参加会议，必须事先向</w:t>
      </w:r>
      <w:r w:rsidR="00D15A7F" w:rsidRPr="001E7933">
        <w:rPr>
          <w:rFonts w:hint="eastAsia"/>
          <w:color w:val="000000" w:themeColor="text1"/>
          <w:sz w:val="24"/>
          <w:szCs w:val="24"/>
        </w:rPr>
        <w:t>总裁</w:t>
      </w:r>
      <w:r w:rsidRPr="001E7933">
        <w:rPr>
          <w:rFonts w:hint="eastAsia"/>
          <w:color w:val="000000" w:themeColor="text1"/>
          <w:sz w:val="24"/>
          <w:szCs w:val="24"/>
        </w:rPr>
        <w:t>请假。会议</w:t>
      </w:r>
      <w:r w:rsidR="00B029AF" w:rsidRPr="001E7933">
        <w:rPr>
          <w:rFonts w:hint="eastAsia"/>
          <w:color w:val="000000" w:themeColor="text1"/>
          <w:sz w:val="24"/>
          <w:szCs w:val="24"/>
          <w:lang w:eastAsia="zh-CN"/>
        </w:rPr>
        <w:t>议案</w:t>
      </w:r>
      <w:r w:rsidRPr="001E7933">
        <w:rPr>
          <w:rFonts w:hint="eastAsia"/>
          <w:color w:val="000000" w:themeColor="text1"/>
          <w:sz w:val="24"/>
          <w:szCs w:val="24"/>
        </w:rPr>
        <w:t>由拟</w:t>
      </w:r>
      <w:r w:rsidR="00B029AF" w:rsidRPr="001E7933">
        <w:rPr>
          <w:rFonts w:hint="eastAsia"/>
          <w:color w:val="000000" w:themeColor="text1"/>
          <w:sz w:val="24"/>
          <w:szCs w:val="24"/>
        </w:rPr>
        <w:t>提交会议决策</w:t>
      </w:r>
      <w:r w:rsidRPr="001E7933">
        <w:rPr>
          <w:rFonts w:hint="eastAsia"/>
          <w:color w:val="000000" w:themeColor="text1"/>
          <w:sz w:val="24"/>
          <w:szCs w:val="24"/>
        </w:rPr>
        <w:t>的相关部门负责准备</w:t>
      </w:r>
      <w:r w:rsidR="00B029AF" w:rsidRPr="001E7933">
        <w:rPr>
          <w:color w:val="000000" w:themeColor="text1"/>
          <w:sz w:val="24"/>
          <w:szCs w:val="24"/>
        </w:rPr>
        <w:t>，并提前交办公室形成</w:t>
      </w:r>
      <w:r w:rsidR="00B029AF" w:rsidRPr="001E7933">
        <w:rPr>
          <w:rFonts w:hint="eastAsia"/>
          <w:color w:val="000000" w:themeColor="text1"/>
          <w:sz w:val="24"/>
          <w:szCs w:val="24"/>
          <w:lang w:eastAsia="zh-CN"/>
        </w:rPr>
        <w:t>会议</w:t>
      </w:r>
      <w:r w:rsidR="00B029AF" w:rsidRPr="001E7933">
        <w:rPr>
          <w:color w:val="000000" w:themeColor="text1"/>
          <w:sz w:val="24"/>
          <w:szCs w:val="24"/>
        </w:rPr>
        <w:t>材料</w:t>
      </w:r>
      <w:r w:rsidRPr="001E7933">
        <w:rPr>
          <w:rFonts w:hint="eastAsia"/>
          <w:color w:val="000000" w:themeColor="text1"/>
          <w:sz w:val="24"/>
          <w:szCs w:val="24"/>
        </w:rPr>
        <w:t>。</w:t>
      </w:r>
    </w:p>
    <w:p w14:paraId="23752771" w14:textId="23AA555A" w:rsidR="006B3E55" w:rsidRPr="001E7933" w:rsidRDefault="006B3E55" w:rsidP="00A8395C">
      <w:pPr>
        <w:pStyle w:val="Bodytext10"/>
        <w:numPr>
          <w:ilvl w:val="0"/>
          <w:numId w:val="2"/>
        </w:numPr>
        <w:snapToGrid w:val="0"/>
        <w:spacing w:line="300" w:lineRule="auto"/>
        <w:ind w:left="1574" w:hangingChars="656" w:hanging="1574"/>
        <w:jc w:val="both"/>
        <w:rPr>
          <w:color w:val="000000" w:themeColor="text1"/>
          <w:sz w:val="24"/>
          <w:szCs w:val="24"/>
        </w:rPr>
      </w:pPr>
      <w:r w:rsidRPr="001E7933">
        <w:rPr>
          <w:rFonts w:hint="eastAsia"/>
          <w:color w:val="000000" w:themeColor="text1"/>
          <w:sz w:val="24"/>
          <w:szCs w:val="24"/>
        </w:rPr>
        <w:t>议题范围</w:t>
      </w:r>
    </w:p>
    <w:p w14:paraId="6076D23F" w14:textId="333E7AC7" w:rsidR="006B3E55" w:rsidRPr="001E7933" w:rsidRDefault="006B3E55" w:rsidP="00A8395C">
      <w:pPr>
        <w:pStyle w:val="Bodytext10"/>
        <w:snapToGrid w:val="0"/>
        <w:spacing w:line="300" w:lineRule="auto"/>
        <w:ind w:left="1574" w:firstLine="0"/>
        <w:jc w:val="both"/>
        <w:rPr>
          <w:color w:val="000000" w:themeColor="text1"/>
          <w:sz w:val="24"/>
          <w:szCs w:val="24"/>
        </w:rPr>
      </w:pPr>
      <w:bookmarkStart w:id="47" w:name="bookmark71"/>
      <w:r w:rsidRPr="001E7933">
        <w:rPr>
          <w:rFonts w:hint="eastAsia"/>
          <w:color w:val="000000" w:themeColor="text1"/>
          <w:sz w:val="24"/>
          <w:szCs w:val="24"/>
        </w:rPr>
        <w:t>（</w:t>
      </w:r>
      <w:bookmarkEnd w:id="47"/>
      <w:r w:rsidRPr="001E7933">
        <w:rPr>
          <w:rFonts w:hint="eastAsia"/>
          <w:color w:val="000000" w:themeColor="text1"/>
          <w:sz w:val="24"/>
          <w:szCs w:val="24"/>
        </w:rPr>
        <w:t>一）研究决定有关公司经营、管理、发展的重大事项；</w:t>
      </w:r>
      <w:r w:rsidR="00304FB7" w:rsidRPr="001E7933">
        <w:rPr>
          <w:rFonts w:hint="eastAsia"/>
          <w:color w:val="000000" w:themeColor="text1"/>
          <w:sz w:val="24"/>
          <w:szCs w:val="24"/>
        </w:rPr>
        <w:t>通报有关情况</w:t>
      </w:r>
      <w:r w:rsidR="00304FB7" w:rsidRPr="001E7933">
        <w:rPr>
          <w:rFonts w:hint="eastAsia"/>
          <w:color w:val="000000" w:themeColor="text1"/>
          <w:sz w:val="24"/>
          <w:szCs w:val="24"/>
          <w:lang w:eastAsia="zh-CN"/>
        </w:rPr>
        <w:t>；</w:t>
      </w:r>
    </w:p>
    <w:p w14:paraId="496C9D91" w14:textId="18FAF667" w:rsidR="006B3E55" w:rsidRPr="001E7933" w:rsidRDefault="006B3E55" w:rsidP="00A8395C">
      <w:pPr>
        <w:pStyle w:val="Bodytext10"/>
        <w:snapToGrid w:val="0"/>
        <w:spacing w:line="300" w:lineRule="auto"/>
        <w:ind w:left="1574" w:firstLine="0"/>
        <w:jc w:val="both"/>
        <w:rPr>
          <w:color w:val="000000" w:themeColor="text1"/>
          <w:sz w:val="24"/>
          <w:szCs w:val="24"/>
        </w:rPr>
      </w:pPr>
      <w:bookmarkStart w:id="48" w:name="bookmark72"/>
      <w:r w:rsidRPr="001E7933">
        <w:rPr>
          <w:rFonts w:hint="eastAsia"/>
          <w:color w:val="000000" w:themeColor="text1"/>
          <w:sz w:val="24"/>
          <w:szCs w:val="24"/>
        </w:rPr>
        <w:t>（</w:t>
      </w:r>
      <w:bookmarkEnd w:id="48"/>
      <w:r w:rsidRPr="001E7933">
        <w:rPr>
          <w:rFonts w:hint="eastAsia"/>
          <w:color w:val="000000" w:themeColor="text1"/>
          <w:sz w:val="24"/>
          <w:szCs w:val="24"/>
        </w:rPr>
        <w:t>二）公司副</w:t>
      </w:r>
      <w:r w:rsidR="00D15A7F" w:rsidRPr="001E7933">
        <w:rPr>
          <w:rFonts w:hint="eastAsia"/>
          <w:color w:val="000000" w:themeColor="text1"/>
          <w:sz w:val="24"/>
          <w:szCs w:val="24"/>
        </w:rPr>
        <w:t>总裁</w:t>
      </w:r>
      <w:r w:rsidRPr="001E7933">
        <w:rPr>
          <w:rFonts w:hint="eastAsia"/>
          <w:color w:val="000000" w:themeColor="text1"/>
          <w:sz w:val="24"/>
          <w:szCs w:val="24"/>
        </w:rPr>
        <w:t>、财务负责人和其他高级管理人员提出</w:t>
      </w:r>
      <w:r w:rsidR="00615170" w:rsidRPr="001E7933">
        <w:rPr>
          <w:rFonts w:hint="eastAsia"/>
          <w:color w:val="000000" w:themeColor="text1"/>
          <w:sz w:val="24"/>
          <w:szCs w:val="24"/>
          <w:lang w:eastAsia="zh-CN"/>
        </w:rPr>
        <w:t>，</w:t>
      </w:r>
      <w:r w:rsidRPr="001E7933">
        <w:rPr>
          <w:rFonts w:hint="eastAsia"/>
          <w:color w:val="000000" w:themeColor="text1"/>
          <w:sz w:val="24"/>
          <w:szCs w:val="24"/>
        </w:rPr>
        <w:t>经</w:t>
      </w:r>
      <w:r w:rsidR="00D15A7F" w:rsidRPr="001E7933">
        <w:rPr>
          <w:rFonts w:hint="eastAsia"/>
          <w:color w:val="000000" w:themeColor="text1"/>
          <w:sz w:val="24"/>
          <w:szCs w:val="24"/>
        </w:rPr>
        <w:t>总裁</w:t>
      </w:r>
      <w:r w:rsidRPr="001E7933">
        <w:rPr>
          <w:rFonts w:hint="eastAsia"/>
          <w:color w:val="000000" w:themeColor="text1"/>
          <w:sz w:val="24"/>
          <w:szCs w:val="24"/>
        </w:rPr>
        <w:t>同意列入</w:t>
      </w:r>
      <w:r w:rsidR="00270C64" w:rsidRPr="001E7933">
        <w:rPr>
          <w:rFonts w:hint="eastAsia"/>
          <w:color w:val="000000" w:themeColor="text1"/>
          <w:sz w:val="24"/>
          <w:szCs w:val="24"/>
        </w:rPr>
        <w:t>总裁</w:t>
      </w:r>
      <w:r w:rsidRPr="001E7933">
        <w:rPr>
          <w:rFonts w:hint="eastAsia"/>
          <w:color w:val="000000" w:themeColor="text1"/>
          <w:sz w:val="24"/>
          <w:szCs w:val="24"/>
        </w:rPr>
        <w:t>办公会议的事项；</w:t>
      </w:r>
    </w:p>
    <w:p w14:paraId="66E5A5FB" w14:textId="6ECB81B7" w:rsidR="006B3E55" w:rsidRPr="001E7933" w:rsidRDefault="006B3E55" w:rsidP="00A8395C">
      <w:pPr>
        <w:pStyle w:val="Bodytext10"/>
        <w:snapToGrid w:val="0"/>
        <w:spacing w:line="300" w:lineRule="auto"/>
        <w:ind w:left="1574" w:firstLine="0"/>
        <w:jc w:val="both"/>
        <w:rPr>
          <w:rFonts w:eastAsia="PMingLiU"/>
          <w:color w:val="000000" w:themeColor="text1"/>
          <w:sz w:val="24"/>
          <w:szCs w:val="24"/>
        </w:rPr>
      </w:pPr>
      <w:bookmarkStart w:id="49" w:name="bookmark73"/>
      <w:r w:rsidRPr="001E7933">
        <w:rPr>
          <w:rFonts w:hint="eastAsia"/>
          <w:color w:val="000000" w:themeColor="text1"/>
          <w:sz w:val="24"/>
          <w:szCs w:val="24"/>
        </w:rPr>
        <w:t>（</w:t>
      </w:r>
      <w:bookmarkEnd w:id="49"/>
      <w:r w:rsidRPr="001E7933">
        <w:rPr>
          <w:rFonts w:hint="eastAsia"/>
          <w:color w:val="000000" w:themeColor="text1"/>
          <w:sz w:val="24"/>
          <w:szCs w:val="24"/>
        </w:rPr>
        <w:t>三）</w:t>
      </w:r>
      <w:r w:rsidR="00D15A7F" w:rsidRPr="001E7933">
        <w:rPr>
          <w:rFonts w:hint="eastAsia"/>
          <w:color w:val="000000" w:themeColor="text1"/>
          <w:sz w:val="24"/>
          <w:szCs w:val="24"/>
        </w:rPr>
        <w:t>总裁</w:t>
      </w:r>
      <w:r w:rsidRPr="001E7933">
        <w:rPr>
          <w:rFonts w:hint="eastAsia"/>
          <w:color w:val="000000" w:themeColor="text1"/>
          <w:sz w:val="24"/>
          <w:szCs w:val="24"/>
        </w:rPr>
        <w:t>认为应当提交办公会议集体讨论的其他事项。</w:t>
      </w:r>
    </w:p>
    <w:p w14:paraId="131D7404" w14:textId="72A75E8B" w:rsidR="006B3E55" w:rsidRPr="001E7933" w:rsidRDefault="006B3E55" w:rsidP="00A8395C">
      <w:pPr>
        <w:pStyle w:val="Bodytext10"/>
        <w:numPr>
          <w:ilvl w:val="0"/>
          <w:numId w:val="2"/>
        </w:numPr>
        <w:snapToGrid w:val="0"/>
        <w:spacing w:line="300" w:lineRule="auto"/>
        <w:ind w:left="1574" w:hangingChars="656" w:hanging="1574"/>
        <w:jc w:val="both"/>
        <w:rPr>
          <w:color w:val="000000" w:themeColor="text1"/>
          <w:sz w:val="24"/>
          <w:szCs w:val="24"/>
        </w:rPr>
      </w:pPr>
      <w:r w:rsidRPr="001E7933">
        <w:rPr>
          <w:rFonts w:hint="eastAsia"/>
          <w:color w:val="000000" w:themeColor="text1"/>
          <w:sz w:val="24"/>
          <w:szCs w:val="24"/>
        </w:rPr>
        <w:t>议事程序</w:t>
      </w:r>
    </w:p>
    <w:p w14:paraId="6BF86B28" w14:textId="1F4EE9B7" w:rsidR="006B3E55" w:rsidRPr="001E7933" w:rsidRDefault="006B3E55" w:rsidP="00A8395C">
      <w:pPr>
        <w:pStyle w:val="Bodytext10"/>
        <w:snapToGrid w:val="0"/>
        <w:spacing w:line="300" w:lineRule="auto"/>
        <w:ind w:left="1574" w:firstLine="0"/>
        <w:jc w:val="both"/>
        <w:rPr>
          <w:color w:val="000000" w:themeColor="text1"/>
          <w:sz w:val="24"/>
          <w:szCs w:val="24"/>
        </w:rPr>
      </w:pPr>
      <w:r w:rsidRPr="001E7933">
        <w:rPr>
          <w:rFonts w:hint="eastAsia"/>
          <w:color w:val="000000" w:themeColor="text1"/>
          <w:sz w:val="24"/>
          <w:szCs w:val="24"/>
        </w:rPr>
        <w:t>（一）凡通过个别汇报、协商能解决的一般性事项，由</w:t>
      </w:r>
      <w:r w:rsidR="00270C64" w:rsidRPr="001E7933">
        <w:rPr>
          <w:rFonts w:hint="eastAsia"/>
          <w:color w:val="000000" w:themeColor="text1"/>
          <w:sz w:val="24"/>
          <w:szCs w:val="24"/>
        </w:rPr>
        <w:t>总裁</w:t>
      </w:r>
      <w:r w:rsidRPr="001E7933">
        <w:rPr>
          <w:rFonts w:hint="eastAsia"/>
          <w:color w:val="000000" w:themeColor="text1"/>
          <w:sz w:val="24"/>
          <w:szCs w:val="24"/>
        </w:rPr>
        <w:t>、分管高级管理人员</w:t>
      </w:r>
      <w:r w:rsidR="00E77B26" w:rsidRPr="001E7933">
        <w:rPr>
          <w:color w:val="000000" w:themeColor="text1"/>
          <w:sz w:val="24"/>
          <w:szCs w:val="24"/>
          <w:lang w:eastAsia="zh-CN"/>
        </w:rPr>
        <w:t>在</w:t>
      </w:r>
      <w:r w:rsidR="00E77B26" w:rsidRPr="001E7933">
        <w:rPr>
          <w:rFonts w:hint="eastAsia"/>
          <w:color w:val="000000" w:themeColor="text1"/>
          <w:sz w:val="24"/>
          <w:szCs w:val="24"/>
          <w:lang w:eastAsia="zh-CN"/>
        </w:rPr>
        <w:t>授权</w:t>
      </w:r>
      <w:r w:rsidR="00E77B26" w:rsidRPr="001E7933">
        <w:rPr>
          <w:color w:val="000000" w:themeColor="text1"/>
          <w:sz w:val="24"/>
          <w:szCs w:val="24"/>
          <w:lang w:eastAsia="zh-CN"/>
        </w:rPr>
        <w:t>范围内</w:t>
      </w:r>
      <w:r w:rsidR="00E77B26" w:rsidRPr="001E7933">
        <w:rPr>
          <w:rFonts w:hint="eastAsia"/>
          <w:color w:val="000000" w:themeColor="text1"/>
          <w:sz w:val="24"/>
          <w:szCs w:val="24"/>
          <w:lang w:eastAsia="zh-CN"/>
        </w:rPr>
        <w:t>决策，如涉及多个分管条线的，可以协商会签后由总裁决策</w:t>
      </w:r>
      <w:r w:rsidRPr="001E7933">
        <w:rPr>
          <w:rFonts w:hint="eastAsia"/>
          <w:color w:val="000000" w:themeColor="text1"/>
          <w:sz w:val="24"/>
          <w:szCs w:val="24"/>
        </w:rPr>
        <w:t>；</w:t>
      </w:r>
    </w:p>
    <w:p w14:paraId="3433D618" w14:textId="19EAC7AE" w:rsidR="006B3E55" w:rsidRPr="001E7933" w:rsidRDefault="006B3E55" w:rsidP="00A8395C">
      <w:pPr>
        <w:pStyle w:val="Bodytext10"/>
        <w:snapToGrid w:val="0"/>
        <w:spacing w:line="300" w:lineRule="auto"/>
        <w:ind w:left="1574" w:firstLine="0"/>
        <w:jc w:val="both"/>
        <w:rPr>
          <w:color w:val="000000" w:themeColor="text1"/>
          <w:sz w:val="24"/>
          <w:szCs w:val="24"/>
        </w:rPr>
      </w:pPr>
      <w:bookmarkStart w:id="50" w:name="bookmark74"/>
      <w:r w:rsidRPr="001E7933">
        <w:rPr>
          <w:rFonts w:hint="eastAsia"/>
          <w:color w:val="000000" w:themeColor="text1"/>
          <w:sz w:val="24"/>
          <w:szCs w:val="24"/>
        </w:rPr>
        <w:t>（</w:t>
      </w:r>
      <w:bookmarkEnd w:id="50"/>
      <w:r w:rsidRPr="001E7933">
        <w:rPr>
          <w:rFonts w:hint="eastAsia"/>
          <w:color w:val="000000" w:themeColor="text1"/>
          <w:sz w:val="24"/>
          <w:szCs w:val="24"/>
        </w:rPr>
        <w:t>二）对列入会议议程的事项，如有必要，需提出书面材料，先由分管领导介绍事项的基本情况，然后由</w:t>
      </w:r>
      <w:r w:rsidR="00D15A7F" w:rsidRPr="001E7933">
        <w:rPr>
          <w:rFonts w:hint="eastAsia"/>
          <w:color w:val="000000" w:themeColor="text1"/>
          <w:sz w:val="24"/>
          <w:szCs w:val="24"/>
        </w:rPr>
        <w:t>总裁</w:t>
      </w:r>
      <w:r w:rsidRPr="001E7933">
        <w:rPr>
          <w:rFonts w:hint="eastAsia"/>
          <w:color w:val="000000" w:themeColor="text1"/>
          <w:sz w:val="24"/>
          <w:szCs w:val="24"/>
        </w:rPr>
        <w:t>组织讨论，与会人员均可发表意见，在此基础上做出决议；</w:t>
      </w:r>
    </w:p>
    <w:p w14:paraId="43A9143C" w14:textId="5EFB1C40" w:rsidR="006B3E55" w:rsidRPr="001E7933" w:rsidRDefault="006B3E55" w:rsidP="00A8395C">
      <w:pPr>
        <w:pStyle w:val="Bodytext10"/>
        <w:snapToGrid w:val="0"/>
        <w:spacing w:line="300" w:lineRule="auto"/>
        <w:ind w:left="1574" w:firstLine="0"/>
        <w:jc w:val="both"/>
        <w:rPr>
          <w:color w:val="000000" w:themeColor="text1"/>
          <w:sz w:val="24"/>
          <w:szCs w:val="24"/>
        </w:rPr>
      </w:pPr>
      <w:bookmarkStart w:id="51" w:name="bookmark75"/>
      <w:r w:rsidRPr="001E7933">
        <w:rPr>
          <w:rFonts w:hint="eastAsia"/>
          <w:color w:val="000000" w:themeColor="text1"/>
          <w:sz w:val="24"/>
          <w:szCs w:val="24"/>
        </w:rPr>
        <w:t>（</w:t>
      </w:r>
      <w:bookmarkEnd w:id="51"/>
      <w:r w:rsidRPr="001E7933">
        <w:rPr>
          <w:rFonts w:hint="eastAsia"/>
          <w:color w:val="000000" w:themeColor="text1"/>
          <w:sz w:val="24"/>
          <w:szCs w:val="24"/>
        </w:rPr>
        <w:t>三）如遇临时性、紧急性的重大事项，经</w:t>
      </w:r>
      <w:r w:rsidR="00D15A7F" w:rsidRPr="001E7933">
        <w:rPr>
          <w:rFonts w:hint="eastAsia"/>
          <w:color w:val="000000" w:themeColor="text1"/>
          <w:sz w:val="24"/>
          <w:szCs w:val="24"/>
        </w:rPr>
        <w:t>总裁</w:t>
      </w:r>
      <w:r w:rsidRPr="001E7933">
        <w:rPr>
          <w:rFonts w:hint="eastAsia"/>
          <w:color w:val="000000" w:themeColor="text1"/>
          <w:sz w:val="24"/>
          <w:szCs w:val="24"/>
        </w:rPr>
        <w:t>同意，可由与会人员直</w:t>
      </w:r>
      <w:r w:rsidRPr="001E7933">
        <w:rPr>
          <w:rFonts w:hint="eastAsia"/>
          <w:color w:val="000000" w:themeColor="text1"/>
          <w:sz w:val="24"/>
          <w:szCs w:val="24"/>
        </w:rPr>
        <w:lastRenderedPageBreak/>
        <w:t>接在会议上提出、讨论、决议。</w:t>
      </w:r>
    </w:p>
    <w:p w14:paraId="487A2082" w14:textId="241CB2A6" w:rsidR="006B3E55" w:rsidRPr="001E7933" w:rsidRDefault="006B3E55" w:rsidP="00A8395C">
      <w:pPr>
        <w:pStyle w:val="Bodytext10"/>
        <w:numPr>
          <w:ilvl w:val="0"/>
          <w:numId w:val="2"/>
        </w:numPr>
        <w:snapToGrid w:val="0"/>
        <w:spacing w:line="300" w:lineRule="auto"/>
        <w:ind w:left="1574" w:hangingChars="656" w:hanging="1574"/>
        <w:jc w:val="both"/>
        <w:rPr>
          <w:color w:val="000000" w:themeColor="text1"/>
          <w:sz w:val="24"/>
          <w:szCs w:val="24"/>
        </w:rPr>
      </w:pPr>
      <w:r w:rsidRPr="001E7933">
        <w:rPr>
          <w:rFonts w:hint="eastAsia"/>
          <w:color w:val="000000" w:themeColor="text1"/>
          <w:sz w:val="24"/>
          <w:szCs w:val="24"/>
        </w:rPr>
        <w:t>会议记录</w:t>
      </w:r>
    </w:p>
    <w:p w14:paraId="103DE57C" w14:textId="00FF32CE" w:rsidR="006B3E55" w:rsidRPr="001E7933" w:rsidRDefault="006B3E55" w:rsidP="00A8395C">
      <w:pPr>
        <w:pStyle w:val="Bodytext10"/>
        <w:snapToGrid w:val="0"/>
        <w:spacing w:line="300" w:lineRule="auto"/>
        <w:ind w:left="1574" w:firstLine="0"/>
        <w:jc w:val="both"/>
        <w:rPr>
          <w:color w:val="000000" w:themeColor="text1"/>
          <w:sz w:val="24"/>
          <w:szCs w:val="24"/>
        </w:rPr>
      </w:pPr>
      <w:r w:rsidRPr="001E7933">
        <w:rPr>
          <w:rFonts w:hint="eastAsia"/>
          <w:color w:val="000000" w:themeColor="text1"/>
          <w:sz w:val="24"/>
          <w:szCs w:val="24"/>
        </w:rPr>
        <w:t>会议由</w:t>
      </w:r>
      <w:r w:rsidR="00D15A7F" w:rsidRPr="001E7933">
        <w:rPr>
          <w:rFonts w:hint="eastAsia"/>
          <w:color w:val="000000" w:themeColor="text1"/>
          <w:sz w:val="24"/>
          <w:szCs w:val="24"/>
        </w:rPr>
        <w:t>总裁</w:t>
      </w:r>
      <w:r w:rsidRPr="001E7933">
        <w:rPr>
          <w:rFonts w:hint="eastAsia"/>
          <w:color w:val="000000" w:themeColor="text1"/>
          <w:sz w:val="24"/>
          <w:szCs w:val="24"/>
        </w:rPr>
        <w:t>指定办公室专人负责记录。</w:t>
      </w:r>
      <w:r w:rsidR="00CF39E4" w:rsidRPr="001E7933">
        <w:rPr>
          <w:rFonts w:hint="eastAsia"/>
          <w:color w:val="000000" w:themeColor="text1"/>
          <w:sz w:val="24"/>
          <w:szCs w:val="24"/>
        </w:rPr>
        <w:t>除应</w:t>
      </w:r>
      <w:r w:rsidRPr="001E7933">
        <w:rPr>
          <w:rFonts w:hint="eastAsia"/>
          <w:color w:val="000000" w:themeColor="text1"/>
          <w:sz w:val="24"/>
          <w:szCs w:val="24"/>
        </w:rPr>
        <w:t>记录</w:t>
      </w:r>
      <w:r w:rsidR="00CF39E4" w:rsidRPr="001E7933">
        <w:rPr>
          <w:rFonts w:hint="eastAsia"/>
          <w:color w:val="000000" w:themeColor="text1"/>
          <w:sz w:val="24"/>
          <w:szCs w:val="24"/>
          <w:lang w:eastAsia="zh-CN"/>
        </w:rPr>
        <w:t>会议</w:t>
      </w:r>
      <w:r w:rsidRPr="001E7933">
        <w:rPr>
          <w:rFonts w:hint="eastAsia"/>
          <w:color w:val="000000" w:themeColor="text1"/>
          <w:sz w:val="24"/>
          <w:szCs w:val="24"/>
        </w:rPr>
        <w:t>时间、地点、出席人员之外，应记明会议决议形成的全过程，由</w:t>
      </w:r>
      <w:r w:rsidR="00BB7FA8" w:rsidRPr="001E7933">
        <w:rPr>
          <w:rFonts w:hint="eastAsia"/>
          <w:color w:val="000000" w:themeColor="text1"/>
          <w:sz w:val="24"/>
          <w:szCs w:val="24"/>
        </w:rPr>
        <w:t>办公会议成员</w:t>
      </w:r>
      <w:r w:rsidRPr="001E7933">
        <w:rPr>
          <w:rFonts w:hint="eastAsia"/>
          <w:color w:val="000000" w:themeColor="text1"/>
          <w:sz w:val="24"/>
          <w:szCs w:val="24"/>
          <w:lang w:eastAsia="zh-CN"/>
        </w:rPr>
        <w:t>签字</w:t>
      </w:r>
      <w:r w:rsidR="0025244C" w:rsidRPr="001E7933">
        <w:rPr>
          <w:rFonts w:hint="eastAsia"/>
          <w:color w:val="000000" w:themeColor="text1"/>
          <w:sz w:val="24"/>
          <w:szCs w:val="24"/>
          <w:lang w:eastAsia="zh-CN"/>
        </w:rPr>
        <w:t>确认</w:t>
      </w:r>
      <w:r w:rsidRPr="001E7933">
        <w:rPr>
          <w:rFonts w:hint="eastAsia"/>
          <w:color w:val="000000" w:themeColor="text1"/>
          <w:sz w:val="24"/>
          <w:szCs w:val="24"/>
        </w:rPr>
        <w:t>。</w:t>
      </w:r>
    </w:p>
    <w:p w14:paraId="319979C0" w14:textId="594CCA2C" w:rsidR="006B3E55" w:rsidRPr="001E7933" w:rsidRDefault="006B3E55" w:rsidP="00A8395C">
      <w:pPr>
        <w:pStyle w:val="Bodytext10"/>
        <w:numPr>
          <w:ilvl w:val="0"/>
          <w:numId w:val="2"/>
        </w:numPr>
        <w:snapToGrid w:val="0"/>
        <w:spacing w:line="300" w:lineRule="auto"/>
        <w:ind w:left="1574" w:hangingChars="656" w:hanging="1574"/>
        <w:jc w:val="both"/>
        <w:rPr>
          <w:color w:val="000000" w:themeColor="text1"/>
          <w:sz w:val="24"/>
          <w:szCs w:val="24"/>
        </w:rPr>
      </w:pPr>
      <w:r w:rsidRPr="001E7933">
        <w:rPr>
          <w:rFonts w:hint="eastAsia"/>
          <w:color w:val="000000" w:themeColor="text1"/>
          <w:sz w:val="24"/>
          <w:szCs w:val="24"/>
        </w:rPr>
        <w:t>会议决议的执行督</w:t>
      </w:r>
      <w:r w:rsidR="00033CFB" w:rsidRPr="001E7933">
        <w:rPr>
          <w:rFonts w:hint="eastAsia"/>
          <w:color w:val="000000" w:themeColor="text1"/>
          <w:sz w:val="24"/>
          <w:szCs w:val="24"/>
        </w:rPr>
        <w:t>办</w:t>
      </w:r>
    </w:p>
    <w:p w14:paraId="67E07AF6" w14:textId="5AAE08EC" w:rsidR="006B3E55" w:rsidRPr="001E7933" w:rsidRDefault="006B3E55" w:rsidP="00A8395C">
      <w:pPr>
        <w:pStyle w:val="Bodytext10"/>
        <w:snapToGrid w:val="0"/>
        <w:spacing w:line="300" w:lineRule="auto"/>
        <w:ind w:left="1574" w:firstLine="0"/>
        <w:jc w:val="both"/>
        <w:rPr>
          <w:color w:val="000000" w:themeColor="text1"/>
          <w:sz w:val="24"/>
          <w:szCs w:val="24"/>
        </w:rPr>
      </w:pPr>
      <w:r w:rsidRPr="001E7933">
        <w:rPr>
          <w:rFonts w:hint="eastAsia"/>
          <w:color w:val="000000" w:themeColor="text1"/>
          <w:sz w:val="24"/>
          <w:szCs w:val="24"/>
        </w:rPr>
        <w:t>由公司办公室或</w:t>
      </w:r>
      <w:r w:rsidR="00D15A7F" w:rsidRPr="001E7933">
        <w:rPr>
          <w:rFonts w:hint="eastAsia"/>
          <w:color w:val="000000" w:themeColor="text1"/>
          <w:sz w:val="24"/>
          <w:szCs w:val="24"/>
        </w:rPr>
        <w:t>总裁</w:t>
      </w:r>
      <w:r w:rsidRPr="001E7933">
        <w:rPr>
          <w:rFonts w:hint="eastAsia"/>
          <w:color w:val="000000" w:themeColor="text1"/>
          <w:sz w:val="24"/>
          <w:szCs w:val="24"/>
        </w:rPr>
        <w:t>指定的部门负责督</w:t>
      </w:r>
      <w:r w:rsidR="00D9441F" w:rsidRPr="001E7933">
        <w:rPr>
          <w:rFonts w:hint="eastAsia"/>
          <w:color w:val="000000" w:themeColor="text1"/>
          <w:sz w:val="24"/>
          <w:szCs w:val="24"/>
        </w:rPr>
        <w:t>办</w:t>
      </w:r>
      <w:r w:rsidR="00D15A7F" w:rsidRPr="001E7933">
        <w:rPr>
          <w:rFonts w:hint="eastAsia"/>
          <w:color w:val="000000" w:themeColor="text1"/>
          <w:sz w:val="24"/>
          <w:szCs w:val="24"/>
        </w:rPr>
        <w:t>总裁</w:t>
      </w:r>
      <w:r w:rsidRPr="001E7933">
        <w:rPr>
          <w:rFonts w:hint="eastAsia"/>
          <w:color w:val="000000" w:themeColor="text1"/>
          <w:sz w:val="24"/>
          <w:szCs w:val="24"/>
        </w:rPr>
        <w:t>办公会议决议的落实情况，并将督</w:t>
      </w:r>
      <w:r w:rsidR="00D9441F" w:rsidRPr="001E7933">
        <w:rPr>
          <w:rFonts w:eastAsia="PMingLiU"/>
          <w:color w:val="000000" w:themeColor="text1"/>
          <w:sz w:val="24"/>
          <w:szCs w:val="24"/>
        </w:rPr>
        <w:t>办</w:t>
      </w:r>
      <w:r w:rsidRPr="001E7933">
        <w:rPr>
          <w:rFonts w:hint="eastAsia"/>
          <w:color w:val="000000" w:themeColor="text1"/>
          <w:sz w:val="24"/>
          <w:szCs w:val="24"/>
        </w:rPr>
        <w:t>情况及时上报</w:t>
      </w:r>
      <w:r w:rsidR="00270C64" w:rsidRPr="001E7933">
        <w:rPr>
          <w:rFonts w:hint="eastAsia"/>
          <w:color w:val="000000" w:themeColor="text1"/>
          <w:sz w:val="24"/>
          <w:szCs w:val="24"/>
        </w:rPr>
        <w:t>总裁</w:t>
      </w:r>
      <w:r w:rsidRPr="001E7933">
        <w:rPr>
          <w:rFonts w:hint="eastAsia"/>
          <w:color w:val="000000" w:themeColor="text1"/>
          <w:sz w:val="24"/>
          <w:szCs w:val="24"/>
        </w:rPr>
        <w:t>。</w:t>
      </w:r>
    </w:p>
    <w:p w14:paraId="29DA22C2" w14:textId="0B2FA1E5" w:rsidR="006B3E55" w:rsidRPr="001E7933" w:rsidRDefault="006B3E55" w:rsidP="00A8395C">
      <w:pPr>
        <w:pStyle w:val="Bodytext10"/>
        <w:numPr>
          <w:ilvl w:val="0"/>
          <w:numId w:val="2"/>
        </w:numPr>
        <w:snapToGrid w:val="0"/>
        <w:spacing w:line="300" w:lineRule="auto"/>
        <w:ind w:left="1574" w:hangingChars="656" w:hanging="1574"/>
        <w:jc w:val="both"/>
        <w:rPr>
          <w:color w:val="000000" w:themeColor="text1"/>
          <w:sz w:val="24"/>
          <w:szCs w:val="24"/>
        </w:rPr>
      </w:pPr>
      <w:r w:rsidRPr="001E7933">
        <w:rPr>
          <w:rFonts w:hint="eastAsia"/>
          <w:color w:val="000000" w:themeColor="text1"/>
          <w:sz w:val="24"/>
          <w:szCs w:val="24"/>
        </w:rPr>
        <w:t>与会人员应遵守会议纪律，保守会议机密，严禁利用本公司内幕信息进行证券交易，或泄露有关信息。</w:t>
      </w:r>
    </w:p>
    <w:p w14:paraId="30743BD4" w14:textId="63FBF99D" w:rsidR="006B3E55" w:rsidRPr="001E7933" w:rsidRDefault="006B3E55" w:rsidP="00A8395C">
      <w:pPr>
        <w:pStyle w:val="1"/>
        <w:spacing w:beforeLines="100" w:before="240" w:afterLines="100" w:after="240" w:line="300" w:lineRule="auto"/>
        <w:ind w:left="420" w:hanging="420"/>
        <w:jc w:val="center"/>
        <w:rPr>
          <w:color w:val="000000" w:themeColor="text1"/>
          <w:sz w:val="24"/>
        </w:rPr>
      </w:pPr>
      <w:bookmarkStart w:id="52" w:name="bookmark78"/>
      <w:bookmarkStart w:id="53" w:name="bookmark77"/>
      <w:bookmarkStart w:id="54" w:name="bookmark76"/>
      <w:bookmarkStart w:id="55" w:name="_Toc80777454"/>
      <w:r w:rsidRPr="001E7933">
        <w:rPr>
          <w:rFonts w:hint="eastAsia"/>
          <w:color w:val="000000" w:themeColor="text1"/>
          <w:sz w:val="24"/>
        </w:rPr>
        <w:t>第六章</w:t>
      </w:r>
      <w:r w:rsidR="001E7933" w:rsidRPr="001E7933">
        <w:rPr>
          <w:rFonts w:hint="eastAsia"/>
          <w:color w:val="000000" w:themeColor="text1"/>
          <w:sz w:val="24"/>
        </w:rPr>
        <w:t xml:space="preserve"> </w:t>
      </w:r>
      <w:r w:rsidR="00615170" w:rsidRPr="001E7933">
        <w:rPr>
          <w:color w:val="000000" w:themeColor="text1"/>
          <w:sz w:val="24"/>
        </w:rPr>
        <w:t xml:space="preserve"> </w:t>
      </w:r>
      <w:r w:rsidRPr="001E7933">
        <w:rPr>
          <w:rFonts w:hint="eastAsia"/>
          <w:color w:val="000000" w:themeColor="text1"/>
          <w:sz w:val="24"/>
        </w:rPr>
        <w:t>报告制度</w:t>
      </w:r>
      <w:bookmarkEnd w:id="52"/>
      <w:bookmarkEnd w:id="53"/>
      <w:bookmarkEnd w:id="54"/>
      <w:bookmarkEnd w:id="55"/>
    </w:p>
    <w:p w14:paraId="7627F533" w14:textId="04EEB01B" w:rsidR="006B3E55" w:rsidRPr="001E7933" w:rsidRDefault="00A32399" w:rsidP="00A8395C">
      <w:pPr>
        <w:pStyle w:val="Bodytext10"/>
        <w:numPr>
          <w:ilvl w:val="0"/>
          <w:numId w:val="2"/>
        </w:numPr>
        <w:snapToGrid w:val="0"/>
        <w:spacing w:line="300" w:lineRule="auto"/>
        <w:ind w:left="1574" w:hangingChars="656" w:hanging="1574"/>
        <w:jc w:val="both"/>
        <w:rPr>
          <w:color w:val="000000" w:themeColor="text1"/>
          <w:sz w:val="24"/>
          <w:szCs w:val="24"/>
        </w:rPr>
      </w:pPr>
      <w:r w:rsidRPr="001E7933">
        <w:rPr>
          <w:rFonts w:hint="eastAsia"/>
          <w:color w:val="000000" w:themeColor="text1"/>
          <w:sz w:val="24"/>
          <w:szCs w:val="24"/>
        </w:rPr>
        <w:t>总裁</w:t>
      </w:r>
      <w:r w:rsidR="006B3E55" w:rsidRPr="001E7933">
        <w:rPr>
          <w:rFonts w:hint="eastAsia"/>
          <w:color w:val="000000" w:themeColor="text1"/>
          <w:sz w:val="24"/>
          <w:szCs w:val="24"/>
        </w:rPr>
        <w:t>应当根据董事会的要求，定期或不定期向董事会报告工作,</w:t>
      </w:r>
    </w:p>
    <w:p w14:paraId="75F6A6C7" w14:textId="77777777" w:rsidR="006B3E55" w:rsidRPr="001E7933" w:rsidRDefault="006B3E55" w:rsidP="00A8395C">
      <w:pPr>
        <w:pStyle w:val="Bodytext10"/>
        <w:snapToGrid w:val="0"/>
        <w:spacing w:line="300" w:lineRule="auto"/>
        <w:ind w:left="1574" w:firstLine="0"/>
        <w:jc w:val="both"/>
        <w:rPr>
          <w:color w:val="000000" w:themeColor="text1"/>
          <w:sz w:val="24"/>
          <w:szCs w:val="24"/>
        </w:rPr>
      </w:pPr>
      <w:r w:rsidRPr="001E7933">
        <w:rPr>
          <w:rFonts w:hint="eastAsia"/>
          <w:color w:val="000000" w:themeColor="text1"/>
          <w:sz w:val="24"/>
          <w:szCs w:val="24"/>
        </w:rPr>
        <w:t>包括但不限于:</w:t>
      </w:r>
      <w:bookmarkStart w:id="56" w:name="bookmark79"/>
    </w:p>
    <w:p w14:paraId="126906DF" w14:textId="77777777" w:rsidR="006B3E55" w:rsidRPr="001E7933" w:rsidRDefault="006B3E55" w:rsidP="00FC7232">
      <w:pPr>
        <w:pStyle w:val="Bodytext10"/>
        <w:snapToGrid w:val="0"/>
        <w:spacing w:line="300" w:lineRule="auto"/>
        <w:ind w:left="1559" w:firstLine="0"/>
        <w:jc w:val="both"/>
        <w:rPr>
          <w:color w:val="000000" w:themeColor="text1"/>
          <w:sz w:val="24"/>
          <w:szCs w:val="24"/>
        </w:rPr>
      </w:pPr>
      <w:r w:rsidRPr="001E7933">
        <w:rPr>
          <w:rFonts w:hint="eastAsia"/>
          <w:color w:val="000000" w:themeColor="text1"/>
          <w:sz w:val="24"/>
          <w:szCs w:val="24"/>
        </w:rPr>
        <w:t>（</w:t>
      </w:r>
      <w:bookmarkEnd w:id="56"/>
      <w:r w:rsidRPr="001E7933">
        <w:rPr>
          <w:rFonts w:hint="eastAsia"/>
          <w:color w:val="000000" w:themeColor="text1"/>
          <w:sz w:val="24"/>
          <w:szCs w:val="24"/>
        </w:rPr>
        <w:t>一）定期报告</w:t>
      </w:r>
    </w:p>
    <w:p w14:paraId="6239661C" w14:textId="6AD9BDAC" w:rsidR="006B3E55" w:rsidRPr="001E7933" w:rsidRDefault="006B3E55" w:rsidP="00FC7232">
      <w:pPr>
        <w:pStyle w:val="Bodytext10"/>
        <w:snapToGrid w:val="0"/>
        <w:spacing w:line="300" w:lineRule="auto"/>
        <w:ind w:left="1559" w:firstLine="0"/>
        <w:jc w:val="both"/>
        <w:rPr>
          <w:color w:val="000000" w:themeColor="text1"/>
          <w:sz w:val="24"/>
          <w:szCs w:val="24"/>
        </w:rPr>
      </w:pPr>
      <w:bookmarkStart w:id="57" w:name="bookmark80"/>
      <w:r w:rsidRPr="001E7933">
        <w:rPr>
          <w:rFonts w:hint="eastAsia"/>
          <w:color w:val="000000" w:themeColor="text1"/>
          <w:sz w:val="24"/>
          <w:szCs w:val="24"/>
        </w:rPr>
        <w:t>1</w:t>
      </w:r>
      <w:bookmarkEnd w:id="57"/>
      <w:r w:rsidRPr="001E7933">
        <w:rPr>
          <w:rFonts w:hint="eastAsia"/>
          <w:color w:val="000000" w:themeColor="text1"/>
          <w:sz w:val="24"/>
          <w:szCs w:val="24"/>
        </w:rPr>
        <w:t>、年报、半年报、季报。</w:t>
      </w:r>
      <w:r w:rsidR="00217E03" w:rsidRPr="001E7933">
        <w:rPr>
          <w:rFonts w:hint="eastAsia"/>
          <w:color w:val="000000" w:themeColor="text1"/>
          <w:sz w:val="24"/>
          <w:szCs w:val="24"/>
        </w:rPr>
        <w:t>公司总裁、财务总监、董事会秘书等高级管理人员应当及时编制定期报告草案，</w:t>
      </w:r>
      <w:r w:rsidR="00312EDC" w:rsidRPr="001E7933">
        <w:rPr>
          <w:rFonts w:hint="eastAsia"/>
          <w:color w:val="000000" w:themeColor="text1"/>
          <w:sz w:val="24"/>
          <w:szCs w:val="24"/>
        </w:rPr>
        <w:t>具体</w:t>
      </w:r>
      <w:r w:rsidRPr="001E7933">
        <w:rPr>
          <w:rFonts w:hint="eastAsia"/>
          <w:color w:val="000000" w:themeColor="text1"/>
          <w:sz w:val="24"/>
          <w:szCs w:val="24"/>
        </w:rPr>
        <w:t>由</w:t>
      </w:r>
      <w:r w:rsidR="00312EDC" w:rsidRPr="001E7933">
        <w:rPr>
          <w:rFonts w:hint="eastAsia"/>
          <w:color w:val="000000" w:themeColor="text1"/>
          <w:sz w:val="24"/>
          <w:szCs w:val="24"/>
        </w:rPr>
        <w:t>董事会办公室和</w:t>
      </w:r>
      <w:r w:rsidRPr="001E7933">
        <w:rPr>
          <w:rFonts w:hint="eastAsia"/>
          <w:color w:val="000000" w:themeColor="text1"/>
          <w:sz w:val="24"/>
          <w:szCs w:val="24"/>
        </w:rPr>
        <w:t>财务部门负责组织编制，在董事会的要求期限内提交。</w:t>
      </w:r>
    </w:p>
    <w:p w14:paraId="169E5AA1" w14:textId="6E8A6837" w:rsidR="006B3E55" w:rsidRPr="001E7933" w:rsidRDefault="00BB7FA8" w:rsidP="00FC7232">
      <w:pPr>
        <w:pStyle w:val="Bodytext10"/>
        <w:snapToGrid w:val="0"/>
        <w:spacing w:line="300" w:lineRule="auto"/>
        <w:ind w:left="1559" w:firstLine="0"/>
        <w:jc w:val="both"/>
        <w:rPr>
          <w:color w:val="000000" w:themeColor="text1"/>
          <w:sz w:val="24"/>
          <w:szCs w:val="24"/>
        </w:rPr>
      </w:pPr>
      <w:r w:rsidRPr="001E7933">
        <w:rPr>
          <w:rFonts w:eastAsia="PMingLiU"/>
          <w:color w:val="000000" w:themeColor="text1"/>
          <w:sz w:val="24"/>
          <w:szCs w:val="24"/>
        </w:rPr>
        <w:t>2</w:t>
      </w:r>
      <w:r w:rsidR="006B3E55" w:rsidRPr="001E7933">
        <w:rPr>
          <w:rFonts w:hint="eastAsia"/>
          <w:color w:val="000000" w:themeColor="text1"/>
          <w:sz w:val="24"/>
          <w:szCs w:val="24"/>
        </w:rPr>
        <w:t>、上一年度总结报告。</w:t>
      </w:r>
      <w:r w:rsidR="00D15A7F" w:rsidRPr="001E7933">
        <w:rPr>
          <w:rFonts w:hint="eastAsia"/>
          <w:color w:val="000000" w:themeColor="text1"/>
          <w:sz w:val="24"/>
          <w:szCs w:val="24"/>
        </w:rPr>
        <w:t>总裁</w:t>
      </w:r>
      <w:r w:rsidR="006B3E55" w:rsidRPr="001E7933">
        <w:rPr>
          <w:rFonts w:hint="eastAsia"/>
          <w:color w:val="000000" w:themeColor="text1"/>
          <w:sz w:val="24"/>
          <w:szCs w:val="24"/>
        </w:rPr>
        <w:t>应于每个年度结束后向董事会提交，包括</w:t>
      </w:r>
      <w:r w:rsidR="00FE1D35" w:rsidRPr="001E7933">
        <w:rPr>
          <w:rFonts w:hint="eastAsia"/>
          <w:color w:val="000000" w:themeColor="text1"/>
          <w:sz w:val="24"/>
          <w:szCs w:val="24"/>
        </w:rPr>
        <w:t>但不限于</w:t>
      </w:r>
      <w:r w:rsidR="001B0A3A">
        <w:rPr>
          <w:rFonts w:hint="eastAsia"/>
          <w:color w:val="000000" w:themeColor="text1"/>
          <w:sz w:val="24"/>
          <w:szCs w:val="24"/>
        </w:rPr>
        <w:t>董事会决议、公司年度计划和投资方案的实施情况</w:t>
      </w:r>
      <w:r w:rsidR="001B0A3A">
        <w:rPr>
          <w:rFonts w:hint="eastAsia"/>
          <w:color w:val="000000" w:themeColor="text1"/>
          <w:sz w:val="24"/>
          <w:szCs w:val="24"/>
          <w:lang w:eastAsia="zh-CN"/>
        </w:rPr>
        <w:t>，</w:t>
      </w:r>
      <w:r w:rsidR="006B3E55" w:rsidRPr="001E7933">
        <w:rPr>
          <w:rFonts w:hint="eastAsia"/>
          <w:color w:val="000000" w:themeColor="text1"/>
          <w:sz w:val="24"/>
          <w:szCs w:val="24"/>
        </w:rPr>
        <w:t>公司各项基本管理制度的制订、修改、落实情况。</w:t>
      </w:r>
    </w:p>
    <w:p w14:paraId="54078763" w14:textId="41EBAB4B" w:rsidR="006B3E55" w:rsidRPr="001E7933" w:rsidRDefault="00BB7FA8" w:rsidP="00FC7232">
      <w:pPr>
        <w:pStyle w:val="Bodytext10"/>
        <w:snapToGrid w:val="0"/>
        <w:spacing w:line="300" w:lineRule="auto"/>
        <w:ind w:left="1559" w:firstLine="0"/>
        <w:jc w:val="both"/>
        <w:rPr>
          <w:color w:val="000000" w:themeColor="text1"/>
          <w:sz w:val="24"/>
          <w:szCs w:val="24"/>
        </w:rPr>
      </w:pPr>
      <w:r w:rsidRPr="001E7933">
        <w:rPr>
          <w:rFonts w:eastAsia="PMingLiU"/>
          <w:color w:val="000000" w:themeColor="text1"/>
          <w:sz w:val="24"/>
          <w:szCs w:val="24"/>
        </w:rPr>
        <w:t>3</w:t>
      </w:r>
      <w:r w:rsidR="006B3E55" w:rsidRPr="001E7933">
        <w:rPr>
          <w:rFonts w:hint="eastAsia"/>
          <w:color w:val="000000" w:themeColor="text1"/>
          <w:sz w:val="24"/>
          <w:szCs w:val="24"/>
        </w:rPr>
        <w:t>、下一年度工作计划。</w:t>
      </w:r>
      <w:r w:rsidR="00D15A7F" w:rsidRPr="001E7933">
        <w:rPr>
          <w:rFonts w:hint="eastAsia"/>
          <w:color w:val="000000" w:themeColor="text1"/>
          <w:sz w:val="24"/>
          <w:szCs w:val="24"/>
        </w:rPr>
        <w:t>总裁</w:t>
      </w:r>
      <w:r w:rsidR="001B0A3A">
        <w:rPr>
          <w:rFonts w:hint="eastAsia"/>
          <w:color w:val="000000" w:themeColor="text1"/>
          <w:sz w:val="24"/>
          <w:szCs w:val="24"/>
        </w:rPr>
        <w:t>应向董事会提交</w:t>
      </w:r>
      <w:r w:rsidR="001B0A3A">
        <w:rPr>
          <w:rFonts w:hint="eastAsia"/>
          <w:color w:val="000000" w:themeColor="text1"/>
          <w:sz w:val="24"/>
          <w:szCs w:val="24"/>
          <w:lang w:eastAsia="zh-CN"/>
        </w:rPr>
        <w:t>，</w:t>
      </w:r>
      <w:r w:rsidR="006B3E55" w:rsidRPr="001E7933">
        <w:rPr>
          <w:rFonts w:hint="eastAsia"/>
          <w:color w:val="000000" w:themeColor="text1"/>
          <w:sz w:val="24"/>
          <w:szCs w:val="24"/>
        </w:rPr>
        <w:t>主要包括：生产计划、销售计划、投资计划及有关经济技术指标等。</w:t>
      </w:r>
    </w:p>
    <w:p w14:paraId="3FE1C3F2" w14:textId="031D1156" w:rsidR="006B3E55" w:rsidRPr="001E7933" w:rsidRDefault="006B3E55" w:rsidP="00FC7232">
      <w:pPr>
        <w:pStyle w:val="Bodytext10"/>
        <w:snapToGrid w:val="0"/>
        <w:spacing w:line="300" w:lineRule="auto"/>
        <w:ind w:left="1559" w:firstLine="0"/>
        <w:jc w:val="both"/>
        <w:rPr>
          <w:color w:val="000000" w:themeColor="text1"/>
          <w:sz w:val="24"/>
          <w:szCs w:val="24"/>
        </w:rPr>
      </w:pPr>
      <w:bookmarkStart w:id="58" w:name="bookmark84"/>
      <w:r w:rsidRPr="001E7933">
        <w:rPr>
          <w:rFonts w:hint="eastAsia"/>
          <w:color w:val="000000" w:themeColor="text1"/>
          <w:sz w:val="24"/>
          <w:szCs w:val="24"/>
        </w:rPr>
        <w:t>（</w:t>
      </w:r>
      <w:bookmarkEnd w:id="58"/>
      <w:r w:rsidRPr="001E7933">
        <w:rPr>
          <w:rFonts w:hint="eastAsia"/>
          <w:color w:val="000000" w:themeColor="text1"/>
          <w:sz w:val="24"/>
          <w:szCs w:val="24"/>
        </w:rPr>
        <w:t>二）临时报告</w:t>
      </w:r>
    </w:p>
    <w:p w14:paraId="5326F2BB" w14:textId="77777777" w:rsidR="006B3E55" w:rsidRPr="001E7933" w:rsidRDefault="006B3E55" w:rsidP="00FC7232">
      <w:pPr>
        <w:pStyle w:val="Bodytext10"/>
        <w:snapToGrid w:val="0"/>
        <w:spacing w:line="300" w:lineRule="auto"/>
        <w:ind w:left="1559" w:firstLine="0"/>
        <w:jc w:val="both"/>
        <w:rPr>
          <w:color w:val="000000" w:themeColor="text1"/>
          <w:sz w:val="24"/>
          <w:szCs w:val="24"/>
        </w:rPr>
      </w:pPr>
      <w:bookmarkStart w:id="59" w:name="bookmark85"/>
      <w:r w:rsidRPr="001E7933">
        <w:rPr>
          <w:rFonts w:hint="eastAsia"/>
          <w:color w:val="000000" w:themeColor="text1"/>
          <w:sz w:val="24"/>
          <w:szCs w:val="24"/>
        </w:rPr>
        <w:t>1</w:t>
      </w:r>
      <w:bookmarkEnd w:id="59"/>
      <w:r w:rsidRPr="001E7933">
        <w:rPr>
          <w:rFonts w:hint="eastAsia"/>
          <w:color w:val="000000" w:themeColor="text1"/>
          <w:sz w:val="24"/>
          <w:szCs w:val="24"/>
        </w:rPr>
        <w:t>、重大合同的签订执行情况、资金运用情况和盈亏情况；</w:t>
      </w:r>
    </w:p>
    <w:p w14:paraId="183AC548" w14:textId="1526500E" w:rsidR="006B3E55" w:rsidRPr="001E7933" w:rsidRDefault="006B3E55" w:rsidP="00FC7232">
      <w:pPr>
        <w:pStyle w:val="Bodytext10"/>
        <w:snapToGrid w:val="0"/>
        <w:spacing w:line="300" w:lineRule="auto"/>
        <w:ind w:left="1559" w:firstLine="0"/>
        <w:jc w:val="both"/>
        <w:rPr>
          <w:color w:val="000000" w:themeColor="text1"/>
          <w:sz w:val="24"/>
          <w:szCs w:val="24"/>
        </w:rPr>
      </w:pPr>
      <w:bookmarkStart w:id="60" w:name="bookmark86"/>
      <w:r w:rsidRPr="001E7933">
        <w:rPr>
          <w:rFonts w:hint="eastAsia"/>
          <w:color w:val="000000" w:themeColor="text1"/>
          <w:sz w:val="24"/>
          <w:szCs w:val="24"/>
        </w:rPr>
        <w:t>2</w:t>
      </w:r>
      <w:bookmarkEnd w:id="60"/>
      <w:r w:rsidRPr="001E7933">
        <w:rPr>
          <w:rFonts w:hint="eastAsia"/>
          <w:color w:val="000000" w:themeColor="text1"/>
          <w:sz w:val="24"/>
          <w:szCs w:val="24"/>
        </w:rPr>
        <w:t>、董事会决议执行完毕后，</w:t>
      </w:r>
      <w:r w:rsidR="00D15A7F" w:rsidRPr="001E7933">
        <w:rPr>
          <w:rFonts w:hint="eastAsia"/>
          <w:color w:val="000000" w:themeColor="text1"/>
          <w:sz w:val="24"/>
          <w:szCs w:val="24"/>
        </w:rPr>
        <w:t>总裁</w:t>
      </w:r>
      <w:r w:rsidRPr="001E7933">
        <w:rPr>
          <w:rFonts w:hint="eastAsia"/>
          <w:color w:val="000000" w:themeColor="text1"/>
          <w:sz w:val="24"/>
          <w:szCs w:val="24"/>
        </w:rPr>
        <w:t>应</w:t>
      </w:r>
      <w:r w:rsidR="00FE1D35" w:rsidRPr="001E7933">
        <w:rPr>
          <w:rFonts w:hint="eastAsia"/>
          <w:color w:val="000000" w:themeColor="text1"/>
          <w:sz w:val="24"/>
          <w:szCs w:val="24"/>
          <w:lang w:eastAsia="zh-CN"/>
        </w:rPr>
        <w:t>及时</w:t>
      </w:r>
      <w:r w:rsidRPr="001E7933">
        <w:rPr>
          <w:rFonts w:hint="eastAsia"/>
          <w:color w:val="000000" w:themeColor="text1"/>
          <w:sz w:val="24"/>
          <w:szCs w:val="24"/>
        </w:rPr>
        <w:t>向董事会报告；</w:t>
      </w:r>
    </w:p>
    <w:p w14:paraId="21AF0A5D" w14:textId="60C76157" w:rsidR="006B3E55" w:rsidRPr="001E7933" w:rsidRDefault="006B3E55" w:rsidP="00FC7232">
      <w:pPr>
        <w:pStyle w:val="Bodytext10"/>
        <w:snapToGrid w:val="0"/>
        <w:spacing w:line="300" w:lineRule="auto"/>
        <w:ind w:left="1559" w:firstLine="0"/>
        <w:jc w:val="both"/>
        <w:rPr>
          <w:color w:val="000000" w:themeColor="text1"/>
          <w:sz w:val="24"/>
          <w:szCs w:val="24"/>
        </w:rPr>
      </w:pPr>
      <w:bookmarkStart w:id="61" w:name="bookmark87"/>
      <w:r w:rsidRPr="001E7933">
        <w:rPr>
          <w:rFonts w:hint="eastAsia"/>
          <w:color w:val="000000" w:themeColor="text1"/>
          <w:sz w:val="24"/>
          <w:szCs w:val="24"/>
        </w:rPr>
        <w:t>3</w:t>
      </w:r>
      <w:bookmarkEnd w:id="61"/>
      <w:r w:rsidRPr="001E7933">
        <w:rPr>
          <w:rFonts w:hint="eastAsia"/>
          <w:color w:val="000000" w:themeColor="text1"/>
          <w:sz w:val="24"/>
          <w:szCs w:val="24"/>
        </w:rPr>
        <w:t>、</w:t>
      </w:r>
      <w:r w:rsidR="00D15A7F" w:rsidRPr="001E7933">
        <w:rPr>
          <w:rFonts w:hint="eastAsia"/>
          <w:color w:val="000000" w:themeColor="text1"/>
          <w:sz w:val="24"/>
          <w:szCs w:val="24"/>
        </w:rPr>
        <w:t>总裁</w:t>
      </w:r>
      <w:r w:rsidR="00033CFB" w:rsidRPr="001E7933">
        <w:rPr>
          <w:rFonts w:hint="eastAsia"/>
          <w:color w:val="000000" w:themeColor="text1"/>
          <w:sz w:val="24"/>
          <w:szCs w:val="24"/>
          <w:lang w:eastAsia="zh-CN"/>
        </w:rPr>
        <w:t>认为需要及时</w:t>
      </w:r>
      <w:r w:rsidR="00D9441F" w:rsidRPr="001E7933">
        <w:rPr>
          <w:rFonts w:hint="eastAsia"/>
          <w:color w:val="000000" w:themeColor="text1"/>
          <w:sz w:val="24"/>
          <w:szCs w:val="24"/>
          <w:lang w:eastAsia="zh-CN"/>
        </w:rPr>
        <w:t>向董事会报告的其他重大、紧急</w:t>
      </w:r>
      <w:r w:rsidRPr="001E7933">
        <w:rPr>
          <w:rFonts w:hint="eastAsia"/>
          <w:color w:val="000000" w:themeColor="text1"/>
          <w:sz w:val="24"/>
          <w:szCs w:val="24"/>
        </w:rPr>
        <w:t>事项。</w:t>
      </w:r>
    </w:p>
    <w:p w14:paraId="532D55E5" w14:textId="5F883B60" w:rsidR="006B3E55" w:rsidRPr="001E7933" w:rsidRDefault="006B3E55" w:rsidP="00FC7232">
      <w:pPr>
        <w:pStyle w:val="Bodytext10"/>
        <w:snapToGrid w:val="0"/>
        <w:spacing w:line="300" w:lineRule="auto"/>
        <w:ind w:left="1559" w:firstLine="0"/>
        <w:jc w:val="both"/>
        <w:rPr>
          <w:color w:val="000000" w:themeColor="text1"/>
          <w:sz w:val="24"/>
          <w:szCs w:val="24"/>
        </w:rPr>
      </w:pPr>
      <w:r w:rsidRPr="001E7933">
        <w:rPr>
          <w:rFonts w:hint="eastAsia"/>
          <w:color w:val="000000" w:themeColor="text1"/>
          <w:sz w:val="24"/>
          <w:szCs w:val="24"/>
        </w:rPr>
        <w:t>以上事项必须及时向董事会报告，并抄报监事会。</w:t>
      </w:r>
    </w:p>
    <w:p w14:paraId="0D45104E" w14:textId="0D66AE44" w:rsidR="006B3E55" w:rsidRPr="001E7933" w:rsidRDefault="006B3E55" w:rsidP="00A8395C">
      <w:pPr>
        <w:pStyle w:val="Bodytext10"/>
        <w:numPr>
          <w:ilvl w:val="0"/>
          <w:numId w:val="2"/>
        </w:numPr>
        <w:snapToGrid w:val="0"/>
        <w:spacing w:line="300" w:lineRule="auto"/>
        <w:ind w:left="1574" w:hangingChars="656" w:hanging="1574"/>
        <w:jc w:val="both"/>
        <w:rPr>
          <w:color w:val="000000" w:themeColor="text1"/>
          <w:sz w:val="24"/>
          <w:szCs w:val="24"/>
        </w:rPr>
      </w:pPr>
      <w:r w:rsidRPr="001E7933">
        <w:rPr>
          <w:rFonts w:hint="eastAsia"/>
          <w:color w:val="000000" w:themeColor="text1"/>
          <w:sz w:val="24"/>
          <w:szCs w:val="24"/>
        </w:rPr>
        <w:t>董事会认为必要时，</w:t>
      </w:r>
      <w:r w:rsidR="00D15A7F" w:rsidRPr="001E7933">
        <w:rPr>
          <w:rFonts w:hint="eastAsia"/>
          <w:color w:val="000000" w:themeColor="text1"/>
          <w:sz w:val="24"/>
          <w:szCs w:val="24"/>
        </w:rPr>
        <w:t>总裁</w:t>
      </w:r>
      <w:r w:rsidRPr="001E7933">
        <w:rPr>
          <w:rFonts w:hint="eastAsia"/>
          <w:color w:val="000000" w:themeColor="text1"/>
          <w:sz w:val="24"/>
          <w:szCs w:val="24"/>
        </w:rPr>
        <w:t>应根据要求报告工作。</w:t>
      </w:r>
    </w:p>
    <w:p w14:paraId="2D8F3935" w14:textId="5BEE3FC3" w:rsidR="006B3E55" w:rsidRPr="001E7933" w:rsidRDefault="006B3E55" w:rsidP="00A8395C">
      <w:pPr>
        <w:pStyle w:val="Bodytext10"/>
        <w:numPr>
          <w:ilvl w:val="0"/>
          <w:numId w:val="2"/>
        </w:numPr>
        <w:snapToGrid w:val="0"/>
        <w:spacing w:line="300" w:lineRule="auto"/>
        <w:ind w:left="1574" w:hangingChars="656" w:hanging="1574"/>
        <w:jc w:val="both"/>
        <w:rPr>
          <w:color w:val="000000" w:themeColor="text1"/>
          <w:sz w:val="24"/>
          <w:szCs w:val="24"/>
        </w:rPr>
      </w:pPr>
      <w:r w:rsidRPr="001E7933">
        <w:rPr>
          <w:rFonts w:hint="eastAsia"/>
          <w:color w:val="000000" w:themeColor="text1"/>
          <w:sz w:val="24"/>
          <w:szCs w:val="24"/>
        </w:rPr>
        <w:t>公司内部审计机构的审计报告应报</w:t>
      </w:r>
      <w:r w:rsidR="00D15A7F" w:rsidRPr="001E7933">
        <w:rPr>
          <w:rFonts w:hint="eastAsia"/>
          <w:color w:val="000000" w:themeColor="text1"/>
          <w:sz w:val="24"/>
          <w:szCs w:val="24"/>
        </w:rPr>
        <w:t>总裁</w:t>
      </w:r>
      <w:r w:rsidRPr="001E7933">
        <w:rPr>
          <w:rFonts w:hint="eastAsia"/>
          <w:color w:val="000000" w:themeColor="text1"/>
          <w:sz w:val="24"/>
          <w:szCs w:val="24"/>
        </w:rPr>
        <w:t>、董事会审计委员会。如果</w:t>
      </w:r>
      <w:r w:rsidR="00D15A7F" w:rsidRPr="001E7933">
        <w:rPr>
          <w:rFonts w:hint="eastAsia"/>
          <w:color w:val="000000" w:themeColor="text1"/>
          <w:sz w:val="24"/>
          <w:szCs w:val="24"/>
        </w:rPr>
        <w:t>总裁</w:t>
      </w:r>
      <w:r w:rsidRPr="001E7933">
        <w:rPr>
          <w:rFonts w:hint="eastAsia"/>
          <w:color w:val="000000" w:themeColor="text1"/>
          <w:sz w:val="24"/>
          <w:szCs w:val="24"/>
        </w:rPr>
        <w:t>与审计委员会有意见分歧，应上报董事会。</w:t>
      </w:r>
    </w:p>
    <w:p w14:paraId="6A927AEC" w14:textId="0A6CF0FD" w:rsidR="006B3E55" w:rsidRPr="001E7933" w:rsidRDefault="00A32399" w:rsidP="00A8395C">
      <w:pPr>
        <w:pStyle w:val="Bodytext10"/>
        <w:numPr>
          <w:ilvl w:val="0"/>
          <w:numId w:val="2"/>
        </w:numPr>
        <w:snapToGrid w:val="0"/>
        <w:spacing w:line="300" w:lineRule="auto"/>
        <w:ind w:left="1574" w:hangingChars="656" w:hanging="1574"/>
        <w:jc w:val="both"/>
        <w:rPr>
          <w:color w:val="000000" w:themeColor="text1"/>
          <w:sz w:val="24"/>
          <w:szCs w:val="24"/>
        </w:rPr>
      </w:pPr>
      <w:r w:rsidRPr="001E7933">
        <w:rPr>
          <w:rFonts w:hint="eastAsia"/>
          <w:color w:val="000000" w:themeColor="text1"/>
          <w:sz w:val="24"/>
          <w:szCs w:val="24"/>
        </w:rPr>
        <w:t>总裁</w:t>
      </w:r>
      <w:r w:rsidR="006B3E55" w:rsidRPr="001E7933">
        <w:rPr>
          <w:rFonts w:hint="eastAsia"/>
          <w:color w:val="000000" w:themeColor="text1"/>
          <w:sz w:val="24"/>
          <w:szCs w:val="24"/>
        </w:rPr>
        <w:t>应根据监事会的要求向监事会报告工作，并保证报告事项的真实性，自觉接受监事会的监督。</w:t>
      </w:r>
    </w:p>
    <w:p w14:paraId="10829351" w14:textId="4A4FF51F" w:rsidR="006B3E55" w:rsidRPr="001E7933" w:rsidRDefault="006B3E55" w:rsidP="00A8395C">
      <w:pPr>
        <w:pStyle w:val="1"/>
        <w:spacing w:beforeLines="100" w:before="240" w:afterLines="100" w:after="240" w:line="300" w:lineRule="auto"/>
        <w:ind w:left="420" w:hanging="420"/>
        <w:jc w:val="center"/>
        <w:rPr>
          <w:color w:val="000000" w:themeColor="text1"/>
          <w:sz w:val="24"/>
        </w:rPr>
      </w:pPr>
      <w:bookmarkStart w:id="62" w:name="bookmark89"/>
      <w:bookmarkStart w:id="63" w:name="bookmark88"/>
      <w:bookmarkStart w:id="64" w:name="bookmark90"/>
      <w:bookmarkStart w:id="65" w:name="_Toc80777455"/>
      <w:r w:rsidRPr="001E7933">
        <w:rPr>
          <w:rFonts w:hint="eastAsia"/>
          <w:color w:val="000000" w:themeColor="text1"/>
          <w:sz w:val="24"/>
        </w:rPr>
        <w:t>第七章</w:t>
      </w:r>
      <w:r w:rsidRPr="001E7933">
        <w:rPr>
          <w:rFonts w:hint="eastAsia"/>
          <w:color w:val="000000" w:themeColor="text1"/>
          <w:sz w:val="24"/>
        </w:rPr>
        <w:t xml:space="preserve"> </w:t>
      </w:r>
      <w:r w:rsidR="00FC7232" w:rsidRPr="001E7933">
        <w:rPr>
          <w:color w:val="000000" w:themeColor="text1"/>
          <w:sz w:val="24"/>
        </w:rPr>
        <w:t xml:space="preserve"> </w:t>
      </w:r>
      <w:r w:rsidRPr="001E7933">
        <w:rPr>
          <w:rFonts w:hint="eastAsia"/>
          <w:color w:val="000000" w:themeColor="text1"/>
          <w:sz w:val="24"/>
        </w:rPr>
        <w:t>附则</w:t>
      </w:r>
      <w:bookmarkEnd w:id="62"/>
      <w:bookmarkEnd w:id="63"/>
      <w:bookmarkEnd w:id="64"/>
      <w:bookmarkEnd w:id="65"/>
    </w:p>
    <w:p w14:paraId="7C5A4D42" w14:textId="2A601957" w:rsidR="006B3E55" w:rsidRPr="001E7933" w:rsidRDefault="006B3E55" w:rsidP="00A8395C">
      <w:pPr>
        <w:pStyle w:val="Bodytext10"/>
        <w:numPr>
          <w:ilvl w:val="0"/>
          <w:numId w:val="2"/>
        </w:numPr>
        <w:snapToGrid w:val="0"/>
        <w:spacing w:line="300" w:lineRule="auto"/>
        <w:ind w:left="1574" w:hangingChars="656" w:hanging="1574"/>
        <w:jc w:val="both"/>
        <w:rPr>
          <w:color w:val="000000" w:themeColor="text1"/>
          <w:sz w:val="24"/>
          <w:szCs w:val="24"/>
        </w:rPr>
      </w:pPr>
      <w:r w:rsidRPr="001E7933">
        <w:rPr>
          <w:rFonts w:hint="eastAsia"/>
          <w:color w:val="000000" w:themeColor="text1"/>
          <w:sz w:val="24"/>
          <w:szCs w:val="24"/>
        </w:rPr>
        <w:t>本细则未尽事宜</w:t>
      </w:r>
      <w:r w:rsidR="00ED7785" w:rsidRPr="001E7933">
        <w:rPr>
          <w:rFonts w:hint="eastAsia"/>
          <w:color w:val="000000" w:themeColor="text1"/>
          <w:sz w:val="24"/>
          <w:szCs w:val="24"/>
          <w:lang w:eastAsia="zh-CN"/>
        </w:rPr>
        <w:t>，</w:t>
      </w:r>
      <w:r w:rsidRPr="001E7933">
        <w:rPr>
          <w:rFonts w:hint="eastAsia"/>
          <w:color w:val="000000" w:themeColor="text1"/>
          <w:sz w:val="24"/>
          <w:szCs w:val="24"/>
        </w:rPr>
        <w:t>依照国家有关法律</w:t>
      </w:r>
      <w:r w:rsidR="00ED7785" w:rsidRPr="001E7933">
        <w:rPr>
          <w:rFonts w:hint="eastAsia"/>
          <w:color w:val="000000" w:themeColor="text1"/>
          <w:sz w:val="24"/>
          <w:szCs w:val="24"/>
          <w:lang w:eastAsia="zh-CN"/>
        </w:rPr>
        <w:t>、</w:t>
      </w:r>
      <w:r w:rsidRPr="001E7933">
        <w:rPr>
          <w:rFonts w:hint="eastAsia"/>
          <w:color w:val="000000" w:themeColor="text1"/>
          <w:sz w:val="24"/>
          <w:szCs w:val="24"/>
        </w:rPr>
        <w:t>法规</w:t>
      </w:r>
      <w:r w:rsidR="00ED7785" w:rsidRPr="001E7933">
        <w:rPr>
          <w:rFonts w:hint="eastAsia"/>
          <w:color w:val="000000" w:themeColor="text1"/>
          <w:sz w:val="24"/>
          <w:szCs w:val="24"/>
          <w:lang w:eastAsia="zh-CN"/>
        </w:rPr>
        <w:t>、</w:t>
      </w:r>
      <w:r w:rsidRPr="001E7933">
        <w:rPr>
          <w:rFonts w:hint="eastAsia"/>
          <w:color w:val="000000" w:themeColor="text1"/>
          <w:sz w:val="24"/>
          <w:szCs w:val="24"/>
        </w:rPr>
        <w:t>规范性文件以及本公司章</w:t>
      </w:r>
      <w:r w:rsidRPr="001E7933">
        <w:rPr>
          <w:rFonts w:hint="eastAsia"/>
          <w:color w:val="000000" w:themeColor="text1"/>
          <w:sz w:val="24"/>
          <w:szCs w:val="24"/>
        </w:rPr>
        <w:lastRenderedPageBreak/>
        <w:t>程的有关规定执行</w:t>
      </w:r>
      <w:r w:rsidR="00ED7785" w:rsidRPr="001E7933">
        <w:rPr>
          <w:rFonts w:hint="eastAsia"/>
          <w:color w:val="000000" w:themeColor="text1"/>
          <w:sz w:val="24"/>
          <w:szCs w:val="24"/>
          <w:lang w:eastAsia="zh-CN"/>
        </w:rPr>
        <w:t>。</w:t>
      </w:r>
      <w:r w:rsidRPr="001E7933">
        <w:rPr>
          <w:rFonts w:hint="eastAsia"/>
          <w:color w:val="000000" w:themeColor="text1"/>
          <w:sz w:val="24"/>
          <w:szCs w:val="24"/>
        </w:rPr>
        <w:t>本规则与有关法律</w:t>
      </w:r>
      <w:r w:rsidR="00ED7785" w:rsidRPr="001E7933">
        <w:rPr>
          <w:rFonts w:hint="eastAsia"/>
          <w:color w:val="000000" w:themeColor="text1"/>
          <w:sz w:val="24"/>
          <w:szCs w:val="24"/>
          <w:lang w:eastAsia="zh-CN"/>
        </w:rPr>
        <w:t>、</w:t>
      </w:r>
      <w:r w:rsidRPr="001E7933">
        <w:rPr>
          <w:rFonts w:hint="eastAsia"/>
          <w:color w:val="000000" w:themeColor="text1"/>
          <w:sz w:val="24"/>
          <w:szCs w:val="24"/>
        </w:rPr>
        <w:t>法规</w:t>
      </w:r>
      <w:r w:rsidR="00ED7785" w:rsidRPr="001E7933">
        <w:rPr>
          <w:rFonts w:hint="eastAsia"/>
          <w:color w:val="000000" w:themeColor="text1"/>
          <w:sz w:val="24"/>
          <w:szCs w:val="24"/>
          <w:lang w:eastAsia="zh-CN"/>
        </w:rPr>
        <w:t>、</w:t>
      </w:r>
      <w:r w:rsidRPr="001E7933">
        <w:rPr>
          <w:rFonts w:hint="eastAsia"/>
          <w:color w:val="000000" w:themeColor="text1"/>
          <w:sz w:val="24"/>
          <w:szCs w:val="24"/>
        </w:rPr>
        <w:t>规范性文件以及本公司章程的有关规定相抵触的，以有关法律、法规、规范性文件以及本公司章程的规定为准。</w:t>
      </w:r>
    </w:p>
    <w:p w14:paraId="0F3CF49B" w14:textId="0CA65448" w:rsidR="00D204B9" w:rsidRPr="001E7933" w:rsidRDefault="00FC7232" w:rsidP="00A8395C">
      <w:pPr>
        <w:pStyle w:val="Bodytext10"/>
        <w:numPr>
          <w:ilvl w:val="0"/>
          <w:numId w:val="2"/>
        </w:numPr>
        <w:snapToGrid w:val="0"/>
        <w:spacing w:line="300" w:lineRule="auto"/>
        <w:ind w:left="1574" w:hangingChars="656" w:hanging="1574"/>
        <w:jc w:val="both"/>
        <w:rPr>
          <w:color w:val="000000" w:themeColor="text1"/>
          <w:sz w:val="24"/>
          <w:szCs w:val="24"/>
        </w:rPr>
      </w:pPr>
      <w:r w:rsidRPr="001E7933">
        <w:rPr>
          <w:color w:val="000000" w:themeColor="text1"/>
          <w:sz w:val="24"/>
        </w:rPr>
        <w:t>本细则所称</w:t>
      </w:r>
      <w:r w:rsidR="00D204B9" w:rsidRPr="001E7933">
        <w:rPr>
          <w:color w:val="000000" w:themeColor="text1"/>
          <w:sz w:val="24"/>
        </w:rPr>
        <w:t>“以上”</w:t>
      </w:r>
      <w:r w:rsidR="00D204B9" w:rsidRPr="001E7933">
        <w:rPr>
          <w:rFonts w:hint="eastAsia"/>
          <w:color w:val="000000" w:themeColor="text1"/>
          <w:sz w:val="24"/>
          <w:lang w:eastAsia="zh-CN"/>
        </w:rPr>
        <w:t>、“</w:t>
      </w:r>
      <w:r w:rsidR="00D204B9" w:rsidRPr="001E7933">
        <w:rPr>
          <w:color w:val="000000" w:themeColor="text1"/>
          <w:sz w:val="24"/>
        </w:rPr>
        <w:t>以下</w:t>
      </w:r>
      <w:r w:rsidR="00D204B9" w:rsidRPr="001E7933">
        <w:rPr>
          <w:rFonts w:hint="eastAsia"/>
          <w:color w:val="000000" w:themeColor="text1"/>
          <w:sz w:val="24"/>
          <w:lang w:eastAsia="zh-CN"/>
        </w:rPr>
        <w:t>”</w:t>
      </w:r>
      <w:r w:rsidR="00D204B9" w:rsidRPr="001E7933">
        <w:rPr>
          <w:rFonts w:hint="eastAsia"/>
          <w:color w:val="000000" w:themeColor="text1"/>
          <w:sz w:val="24"/>
        </w:rPr>
        <w:t>，</w:t>
      </w:r>
      <w:r w:rsidR="001E7933" w:rsidRPr="001E7933">
        <w:rPr>
          <w:color w:val="000000" w:themeColor="text1"/>
          <w:sz w:val="24"/>
        </w:rPr>
        <w:t>都</w:t>
      </w:r>
      <w:r w:rsidR="00D204B9" w:rsidRPr="001E7933">
        <w:rPr>
          <w:color w:val="000000" w:themeColor="text1"/>
          <w:sz w:val="24"/>
        </w:rPr>
        <w:t>含本数</w:t>
      </w:r>
      <w:r w:rsidR="00D204B9" w:rsidRPr="001E7933">
        <w:rPr>
          <w:rFonts w:hint="eastAsia"/>
          <w:color w:val="000000" w:themeColor="text1"/>
          <w:sz w:val="24"/>
        </w:rPr>
        <w:t>；“超过”</w:t>
      </w:r>
      <w:r w:rsidR="00D204B9" w:rsidRPr="001E7933">
        <w:rPr>
          <w:rFonts w:hint="eastAsia"/>
          <w:color w:val="000000" w:themeColor="text1"/>
          <w:sz w:val="24"/>
          <w:lang w:eastAsia="zh-CN"/>
        </w:rPr>
        <w:t>，</w:t>
      </w:r>
      <w:r w:rsidR="00D204B9" w:rsidRPr="001E7933">
        <w:rPr>
          <w:rFonts w:hint="eastAsia"/>
          <w:color w:val="000000" w:themeColor="text1"/>
          <w:sz w:val="24"/>
        </w:rPr>
        <w:t>不含本数</w:t>
      </w:r>
      <w:r w:rsidR="00D204B9" w:rsidRPr="001E7933">
        <w:rPr>
          <w:color w:val="000000" w:themeColor="text1"/>
          <w:sz w:val="24"/>
        </w:rPr>
        <w:t>。</w:t>
      </w:r>
    </w:p>
    <w:p w14:paraId="41D1028D" w14:textId="2748BFCF" w:rsidR="006B3E55" w:rsidRPr="001E7933" w:rsidRDefault="006B3E55" w:rsidP="00A8395C">
      <w:pPr>
        <w:pStyle w:val="Bodytext10"/>
        <w:numPr>
          <w:ilvl w:val="0"/>
          <w:numId w:val="2"/>
        </w:numPr>
        <w:snapToGrid w:val="0"/>
        <w:spacing w:line="300" w:lineRule="auto"/>
        <w:ind w:left="1574" w:hangingChars="656" w:hanging="1574"/>
        <w:jc w:val="both"/>
        <w:rPr>
          <w:color w:val="000000" w:themeColor="text1"/>
          <w:lang w:eastAsia="zh-CN"/>
        </w:rPr>
      </w:pPr>
      <w:r w:rsidRPr="001E7933">
        <w:rPr>
          <w:rFonts w:hint="eastAsia"/>
          <w:color w:val="000000" w:themeColor="text1"/>
          <w:sz w:val="24"/>
          <w:szCs w:val="24"/>
        </w:rPr>
        <w:t>本细则经公司董事会审议通过后生效，修改亦同。</w:t>
      </w:r>
    </w:p>
    <w:p w14:paraId="25290B4F" w14:textId="5E111107" w:rsidR="00146271" w:rsidRDefault="00146271" w:rsidP="00A8395C">
      <w:pPr>
        <w:pStyle w:val="Bodytext10"/>
        <w:numPr>
          <w:ilvl w:val="0"/>
          <w:numId w:val="2"/>
        </w:numPr>
        <w:snapToGrid w:val="0"/>
        <w:spacing w:line="300" w:lineRule="auto"/>
        <w:ind w:left="1574" w:hangingChars="656" w:hanging="1574"/>
        <w:jc w:val="both"/>
        <w:rPr>
          <w:color w:val="000000" w:themeColor="text1"/>
          <w:sz w:val="24"/>
          <w:szCs w:val="24"/>
        </w:rPr>
      </w:pPr>
      <w:r w:rsidRPr="001E7933">
        <w:rPr>
          <w:color w:val="000000" w:themeColor="text1"/>
          <w:sz w:val="24"/>
          <w:szCs w:val="24"/>
        </w:rPr>
        <w:t>本细则由公司</w:t>
      </w:r>
      <w:r w:rsidR="00342BE3" w:rsidRPr="001E7933">
        <w:rPr>
          <w:rFonts w:hint="eastAsia"/>
          <w:color w:val="000000" w:themeColor="text1"/>
          <w:sz w:val="24"/>
          <w:szCs w:val="24"/>
          <w:lang w:eastAsia="zh-CN"/>
        </w:rPr>
        <w:t>总裁办公会</w:t>
      </w:r>
      <w:r w:rsidRPr="001E7933">
        <w:rPr>
          <w:color w:val="000000" w:themeColor="text1"/>
          <w:sz w:val="24"/>
          <w:szCs w:val="24"/>
        </w:rPr>
        <w:t>负责解释</w:t>
      </w:r>
      <w:r w:rsidR="005A5B7B" w:rsidRPr="001E7933">
        <w:rPr>
          <w:rFonts w:hint="eastAsia"/>
          <w:color w:val="000000" w:themeColor="text1"/>
          <w:sz w:val="24"/>
          <w:szCs w:val="24"/>
          <w:lang w:eastAsia="zh-CN"/>
        </w:rPr>
        <w:t>。</w:t>
      </w:r>
    </w:p>
    <w:p w14:paraId="5A3A48E5" w14:textId="77777777" w:rsidR="005F3244" w:rsidRDefault="005F3244" w:rsidP="005F3244">
      <w:pPr>
        <w:pStyle w:val="Bodytext10"/>
        <w:snapToGrid w:val="0"/>
        <w:spacing w:line="300" w:lineRule="auto"/>
        <w:jc w:val="both"/>
        <w:rPr>
          <w:color w:val="000000" w:themeColor="text1"/>
          <w:sz w:val="24"/>
          <w:szCs w:val="24"/>
          <w:lang w:eastAsia="zh-CN"/>
        </w:rPr>
      </w:pPr>
    </w:p>
    <w:p w14:paraId="14CD50F1" w14:textId="77777777" w:rsidR="005F3244" w:rsidRPr="00086E8C" w:rsidRDefault="005F3244" w:rsidP="005F3244">
      <w:pPr>
        <w:adjustRightInd w:val="0"/>
        <w:snapToGrid w:val="0"/>
        <w:spacing w:line="300" w:lineRule="auto"/>
      </w:pPr>
    </w:p>
    <w:p w14:paraId="5344A487" w14:textId="478B8A23" w:rsidR="005F3244" w:rsidRPr="00B00BE5" w:rsidRDefault="005F3244" w:rsidP="005F3244">
      <w:pPr>
        <w:autoSpaceDE w:val="0"/>
        <w:autoSpaceDN w:val="0"/>
        <w:adjustRightInd w:val="0"/>
        <w:snapToGrid w:val="0"/>
        <w:spacing w:line="300" w:lineRule="auto"/>
        <w:jc w:val="right"/>
      </w:pPr>
      <w:r>
        <w:rPr>
          <w:rFonts w:hAnsi="宋体" w:hint="eastAsia"/>
        </w:rPr>
        <w:t>三</w:t>
      </w:r>
      <w:proofErr w:type="gramStart"/>
      <w:r>
        <w:rPr>
          <w:rFonts w:hAnsi="宋体" w:hint="eastAsia"/>
        </w:rPr>
        <w:t>湘印象</w:t>
      </w:r>
      <w:proofErr w:type="gramEnd"/>
      <w:r>
        <w:rPr>
          <w:rFonts w:hAnsi="宋体" w:hint="eastAsia"/>
        </w:rPr>
        <w:t>股份有限公司</w:t>
      </w:r>
    </w:p>
    <w:p w14:paraId="090B6278" w14:textId="622A9062" w:rsidR="005F3244" w:rsidRPr="001E7933" w:rsidRDefault="005F3244" w:rsidP="005F3244">
      <w:pPr>
        <w:pStyle w:val="Bodytext10"/>
        <w:snapToGrid w:val="0"/>
        <w:spacing w:line="300" w:lineRule="auto"/>
        <w:jc w:val="right"/>
        <w:rPr>
          <w:color w:val="000000" w:themeColor="text1"/>
          <w:sz w:val="24"/>
          <w:szCs w:val="24"/>
        </w:rPr>
      </w:pPr>
      <w:r w:rsidRPr="00B00BE5">
        <w:rPr>
          <w:sz w:val="24"/>
        </w:rPr>
        <w:t>二〇</w:t>
      </w:r>
      <w:r>
        <w:rPr>
          <w:rFonts w:hint="eastAsia"/>
          <w:sz w:val="24"/>
        </w:rPr>
        <w:t>二</w:t>
      </w:r>
      <w:r>
        <w:rPr>
          <w:sz w:val="24"/>
        </w:rPr>
        <w:t>二</w:t>
      </w:r>
      <w:r w:rsidRPr="00B00BE5">
        <w:rPr>
          <w:sz w:val="24"/>
        </w:rPr>
        <w:t>年</w:t>
      </w:r>
      <w:r>
        <w:rPr>
          <w:rFonts w:hint="eastAsia"/>
          <w:sz w:val="24"/>
        </w:rPr>
        <w:t>八</w:t>
      </w:r>
      <w:r>
        <w:rPr>
          <w:sz w:val="24"/>
        </w:rPr>
        <w:t>月</w:t>
      </w:r>
    </w:p>
    <w:p w14:paraId="0A5BA9D3" w14:textId="77777777" w:rsidR="006B3E55" w:rsidRPr="001E7933" w:rsidRDefault="006B3E55">
      <w:pPr>
        <w:spacing w:line="1" w:lineRule="exact"/>
        <w:rPr>
          <w:rFonts w:ascii="宋体" w:hAnsi="宋体" w:cs="宋体"/>
          <w:color w:val="000000" w:themeColor="text1"/>
        </w:rPr>
      </w:pPr>
    </w:p>
    <w:sectPr w:rsidR="006B3E55" w:rsidRPr="001E7933" w:rsidSect="00BF1CF1">
      <w:footerReference w:type="default" r:id="rId10"/>
      <w:pgSz w:w="11900" w:h="16840"/>
      <w:pgMar w:top="1440" w:right="1474" w:bottom="1440" w:left="1474" w:header="851" w:footer="992" w:gutter="0"/>
      <w:pgNumType w:start="1"/>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36BE1" w16cex:dateUtc="2021-09-08T09:05:00Z"/>
  <w16cex:commentExtensible w16cex:durableId="24E36D0A" w16cex:dateUtc="2021-09-08T09:10:00Z"/>
  <w16cex:commentExtensible w16cex:durableId="24E4CCEE" w16cex:dateUtc="2021-09-09T10:11:00Z"/>
  <w16cex:commentExtensible w16cex:durableId="24E36E4E" w16cex:dateUtc="2021-09-08T09:15:00Z"/>
  <w16cex:commentExtensible w16cex:durableId="24E36EDB" w16cex:dateUtc="2021-09-08T09:18:00Z"/>
  <w16cex:commentExtensible w16cex:durableId="24E370ED" w16cex:dateUtc="2021-09-08T09:27:00Z"/>
  <w16cex:commentExtensible w16cex:durableId="24E4CBEB" w16cex:dateUtc="2021-09-09T1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2D13F5B" w16cid:durableId="24E3644B"/>
  <w16cid:commentId w16cid:paraId="54025FAB" w16cid:durableId="24E36BE1"/>
  <w16cid:commentId w16cid:paraId="25DB4404" w16cid:durableId="24E3644C"/>
  <w16cid:commentId w16cid:paraId="6523537F" w16cid:durableId="24E3644D"/>
  <w16cid:commentId w16cid:paraId="32F6D4AF" w16cid:durableId="24E3644E"/>
  <w16cid:commentId w16cid:paraId="42559B3E" w16cid:durableId="24E3644F"/>
  <w16cid:commentId w16cid:paraId="7936C320" w16cid:durableId="24E36D0A"/>
  <w16cid:commentId w16cid:paraId="212DDF49" w16cid:durableId="24E36450"/>
  <w16cid:commentId w16cid:paraId="4B7D52AD" w16cid:durableId="24E36451"/>
  <w16cid:commentId w16cid:paraId="41BD6558" w16cid:durableId="24E4CCEE"/>
  <w16cid:commentId w16cid:paraId="2A3414A0" w16cid:durableId="24E36452"/>
  <w16cid:commentId w16cid:paraId="4A0DFA9C" w16cid:durableId="24E36453"/>
  <w16cid:commentId w16cid:paraId="70786A9C" w16cid:durableId="24E36454"/>
  <w16cid:commentId w16cid:paraId="042FCF01" w16cid:durableId="24E36E4E"/>
  <w16cid:commentId w16cid:paraId="26499DD2" w16cid:durableId="24E36455"/>
  <w16cid:commentId w16cid:paraId="1E450FF1" w16cid:durableId="24E36456"/>
  <w16cid:commentId w16cid:paraId="0B54DFF6" w16cid:durableId="24E36457"/>
  <w16cid:commentId w16cid:paraId="3FA4B5FC" w16cid:durableId="24E36EDB"/>
  <w16cid:commentId w16cid:paraId="73B7FB83" w16cid:durableId="24E36458"/>
  <w16cid:commentId w16cid:paraId="57D76116" w16cid:durableId="24E36459"/>
  <w16cid:commentId w16cid:paraId="53ECB657" w16cid:durableId="24E3645A"/>
  <w16cid:commentId w16cid:paraId="60024E4D" w16cid:durableId="24E3645B"/>
  <w16cid:commentId w16cid:paraId="3DD9A783" w16cid:durableId="24E3645C"/>
  <w16cid:commentId w16cid:paraId="06520589" w16cid:durableId="24E3645D"/>
  <w16cid:commentId w16cid:paraId="01393AE9" w16cid:durableId="24E3645E"/>
  <w16cid:commentId w16cid:paraId="06615FB7" w16cid:durableId="24E3645F"/>
  <w16cid:commentId w16cid:paraId="7CFD2091" w16cid:durableId="24E370ED"/>
  <w16cid:commentId w16cid:paraId="66D4128D" w16cid:durableId="24E36460"/>
  <w16cid:commentId w16cid:paraId="569ED9BB" w16cid:durableId="24E36461"/>
  <w16cid:commentId w16cid:paraId="053FC34D" w16cid:durableId="24E4CBEB"/>
  <w16cid:commentId w16cid:paraId="686CC605" w16cid:durableId="24E36462"/>
  <w16cid:commentId w16cid:paraId="24E26344" w16cid:durableId="24E36463"/>
  <w16cid:commentId w16cid:paraId="7E97CDB1" w16cid:durableId="24E36464"/>
  <w16cid:commentId w16cid:paraId="0B929979" w16cid:durableId="24E36465"/>
  <w16cid:commentId w16cid:paraId="44CF7D91" w16cid:durableId="24E36466"/>
  <w16cid:commentId w16cid:paraId="0F3CAF0C" w16cid:durableId="24E36467"/>
  <w16cid:commentId w16cid:paraId="785A243E" w16cid:durableId="24E36468"/>
  <w16cid:commentId w16cid:paraId="1973B991" w16cid:durableId="24E36469"/>
  <w16cid:commentId w16cid:paraId="58A9ABD5" w16cid:durableId="24E3646A"/>
  <w16cid:commentId w16cid:paraId="08F1B776" w16cid:durableId="24E3646B"/>
  <w16cid:commentId w16cid:paraId="6DF58348" w16cid:durableId="24E3646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53D32B" w14:textId="77777777" w:rsidR="00590FEC" w:rsidRDefault="00590FEC">
      <w:pPr>
        <w:rPr>
          <w:sz w:val="18"/>
        </w:rPr>
      </w:pPr>
    </w:p>
  </w:endnote>
  <w:endnote w:type="continuationSeparator" w:id="0">
    <w:p w14:paraId="43E6C392" w14:textId="77777777" w:rsidR="00590FEC" w:rsidRDefault="00590FEC">
      <w:pPr>
        <w:rPr>
          <w:sz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Light"/>
    <w:panose1 w:val="020F0302020204030204"/>
    <w:charset w:val="00"/>
    <w:family w:val="swiss"/>
    <w:pitch w:val="variable"/>
    <w:sig w:usb0="E4002EFF" w:usb1="C000247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Liberation Serif">
    <w:altName w:val="Times New Roman"/>
    <w:panose1 w:val="00000000000000000000"/>
    <w:charset w:val="86"/>
    <w:family w:val="roman"/>
    <w:notTrueType/>
    <w:pitch w:val="variable"/>
    <w:sig w:usb0="00000001" w:usb1="080E0000" w:usb2="00000010" w:usb3="00000000" w:csb0="00040000" w:csb1="00000000"/>
  </w:font>
  <w:font w:name="DejaVu Sans">
    <w:altName w:val="Times New Roman"/>
    <w:panose1 w:val="00000000000000000000"/>
    <w:charset w:val="00"/>
    <w:family w:val="roman"/>
    <w:notTrueType/>
    <w:pitch w:val="default"/>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D099A" w14:textId="4F4F1296" w:rsidR="005A5B7B" w:rsidRDefault="005A5B7B">
    <w:pPr>
      <w:pStyle w:val="a3"/>
      <w:jc w:val="center"/>
    </w:pPr>
  </w:p>
  <w:p w14:paraId="726EA0B7" w14:textId="67F088CD" w:rsidR="005A5B7B" w:rsidRDefault="005A5B7B">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3397578"/>
      <w:docPartObj>
        <w:docPartGallery w:val="Page Numbers (Bottom of Page)"/>
        <w:docPartUnique/>
      </w:docPartObj>
    </w:sdtPr>
    <w:sdtEndPr/>
    <w:sdtContent>
      <w:p w14:paraId="41D4B276" w14:textId="03493663" w:rsidR="005A5B7B" w:rsidRDefault="005A5B7B">
        <w:pPr>
          <w:pStyle w:val="a3"/>
          <w:jc w:val="center"/>
        </w:pPr>
        <w:r>
          <w:fldChar w:fldCharType="begin"/>
        </w:r>
        <w:r>
          <w:instrText>PAGE   \* MERGEFORMAT</w:instrText>
        </w:r>
        <w:r>
          <w:fldChar w:fldCharType="separate"/>
        </w:r>
        <w:r w:rsidR="00F91603" w:rsidRPr="00F91603">
          <w:rPr>
            <w:noProof/>
            <w:lang w:val="zh-CN"/>
          </w:rPr>
          <w:t>7</w:t>
        </w:r>
        <w:r>
          <w:fldChar w:fldCharType="end"/>
        </w:r>
      </w:p>
    </w:sdtContent>
  </w:sdt>
  <w:p w14:paraId="5EB17DB2" w14:textId="6841DD53" w:rsidR="005A5B7B" w:rsidRDefault="005A5B7B">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B8AA60" w14:textId="77777777" w:rsidR="00590FEC" w:rsidRDefault="00590FEC">
      <w:pPr>
        <w:rPr>
          <w:sz w:val="18"/>
        </w:rPr>
      </w:pPr>
    </w:p>
  </w:footnote>
  <w:footnote w:type="continuationSeparator" w:id="0">
    <w:p w14:paraId="355B535B" w14:textId="77777777" w:rsidR="00590FEC" w:rsidRDefault="00590FEC">
      <w:pPr>
        <w:rPr>
          <w:sz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6F26D" w14:textId="04A315DF" w:rsidR="00EF5C1C" w:rsidRDefault="00EF5C1C" w:rsidP="00EF5C1C">
    <w:pPr>
      <w:pStyle w:val="a8"/>
      <w:jc w:val="right"/>
    </w:pPr>
    <w:r>
      <w:rPr>
        <w:rFonts w:ascii="宋体" w:hAnsi="宋体" w:hint="eastAsia"/>
      </w:rPr>
      <w:t>三</w:t>
    </w:r>
    <w:proofErr w:type="gramStart"/>
    <w:r>
      <w:rPr>
        <w:rFonts w:ascii="宋体" w:hAnsi="宋体" w:hint="eastAsia"/>
      </w:rPr>
      <w:t>湘印象</w:t>
    </w:r>
    <w:proofErr w:type="gramEnd"/>
    <w:r>
      <w:rPr>
        <w:rFonts w:ascii="宋体" w:hAnsi="宋体" w:hint="eastAsia"/>
      </w:rPr>
      <w:t>股份有限公司</w:t>
    </w:r>
    <w:r>
      <w:rPr>
        <w:rFonts w:ascii="宋体" w:hint="eastAsia"/>
      </w:rPr>
      <w:t>总裁工作细则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A44FFBA"/>
    <w:multiLevelType w:val="singleLevel"/>
    <w:tmpl w:val="DA44FFBA"/>
    <w:lvl w:ilvl="0">
      <w:start w:val="19"/>
      <w:numFmt w:val="chineseCounting"/>
      <w:suff w:val="space"/>
      <w:lvlText w:val="第%1条"/>
      <w:lvlJc w:val="left"/>
      <w:rPr>
        <w:rFonts w:hint="eastAsia"/>
      </w:rPr>
    </w:lvl>
  </w:abstractNum>
  <w:abstractNum w:abstractNumId="1">
    <w:nsid w:val="16F32FF9"/>
    <w:multiLevelType w:val="hybridMultilevel"/>
    <w:tmpl w:val="5C9E7A98"/>
    <w:lvl w:ilvl="0" w:tplc="04090017">
      <w:start w:val="1"/>
      <w:numFmt w:val="chineseCountingThousand"/>
      <w:lvlText w:val="(%1)"/>
      <w:lvlJc w:val="left"/>
      <w:pPr>
        <w:ind w:left="1994" w:hanging="420"/>
      </w:pPr>
    </w:lvl>
    <w:lvl w:ilvl="1" w:tplc="04090019">
      <w:start w:val="1"/>
      <w:numFmt w:val="lowerLetter"/>
      <w:lvlText w:val="%2)"/>
      <w:lvlJc w:val="left"/>
      <w:pPr>
        <w:ind w:left="2414" w:hanging="420"/>
      </w:pPr>
    </w:lvl>
    <w:lvl w:ilvl="2" w:tplc="0409001B" w:tentative="1">
      <w:start w:val="1"/>
      <w:numFmt w:val="lowerRoman"/>
      <w:lvlText w:val="%3."/>
      <w:lvlJc w:val="right"/>
      <w:pPr>
        <w:ind w:left="2834" w:hanging="420"/>
      </w:pPr>
    </w:lvl>
    <w:lvl w:ilvl="3" w:tplc="0409000F" w:tentative="1">
      <w:start w:val="1"/>
      <w:numFmt w:val="decimal"/>
      <w:lvlText w:val="%4."/>
      <w:lvlJc w:val="left"/>
      <w:pPr>
        <w:ind w:left="3254" w:hanging="420"/>
      </w:pPr>
    </w:lvl>
    <w:lvl w:ilvl="4" w:tplc="04090019" w:tentative="1">
      <w:start w:val="1"/>
      <w:numFmt w:val="lowerLetter"/>
      <w:lvlText w:val="%5)"/>
      <w:lvlJc w:val="left"/>
      <w:pPr>
        <w:ind w:left="3674" w:hanging="420"/>
      </w:pPr>
    </w:lvl>
    <w:lvl w:ilvl="5" w:tplc="0409001B" w:tentative="1">
      <w:start w:val="1"/>
      <w:numFmt w:val="lowerRoman"/>
      <w:lvlText w:val="%6."/>
      <w:lvlJc w:val="right"/>
      <w:pPr>
        <w:ind w:left="4094" w:hanging="420"/>
      </w:pPr>
    </w:lvl>
    <w:lvl w:ilvl="6" w:tplc="0409000F" w:tentative="1">
      <w:start w:val="1"/>
      <w:numFmt w:val="decimal"/>
      <w:lvlText w:val="%7."/>
      <w:lvlJc w:val="left"/>
      <w:pPr>
        <w:ind w:left="4514" w:hanging="420"/>
      </w:pPr>
    </w:lvl>
    <w:lvl w:ilvl="7" w:tplc="04090019" w:tentative="1">
      <w:start w:val="1"/>
      <w:numFmt w:val="lowerLetter"/>
      <w:lvlText w:val="%8)"/>
      <w:lvlJc w:val="left"/>
      <w:pPr>
        <w:ind w:left="4934" w:hanging="420"/>
      </w:pPr>
    </w:lvl>
    <w:lvl w:ilvl="8" w:tplc="0409001B" w:tentative="1">
      <w:start w:val="1"/>
      <w:numFmt w:val="lowerRoman"/>
      <w:lvlText w:val="%9."/>
      <w:lvlJc w:val="right"/>
      <w:pPr>
        <w:ind w:left="5354" w:hanging="420"/>
      </w:pPr>
    </w:lvl>
  </w:abstractNum>
  <w:abstractNum w:abstractNumId="2">
    <w:nsid w:val="178C1C8A"/>
    <w:multiLevelType w:val="hybridMultilevel"/>
    <w:tmpl w:val="157EC28A"/>
    <w:lvl w:ilvl="0" w:tplc="04090017">
      <w:start w:val="1"/>
      <w:numFmt w:val="chineseCountingThousand"/>
      <w:lvlText w:val="(%1)"/>
      <w:lvlJc w:val="left"/>
      <w:pPr>
        <w:ind w:left="2414" w:hanging="420"/>
      </w:pPr>
    </w:lvl>
    <w:lvl w:ilvl="1" w:tplc="04090019">
      <w:start w:val="1"/>
      <w:numFmt w:val="lowerLetter"/>
      <w:lvlText w:val="%2)"/>
      <w:lvlJc w:val="left"/>
      <w:pPr>
        <w:ind w:left="2834" w:hanging="420"/>
      </w:pPr>
    </w:lvl>
    <w:lvl w:ilvl="2" w:tplc="0409001B" w:tentative="1">
      <w:start w:val="1"/>
      <w:numFmt w:val="lowerRoman"/>
      <w:lvlText w:val="%3."/>
      <w:lvlJc w:val="right"/>
      <w:pPr>
        <w:ind w:left="3254" w:hanging="420"/>
      </w:pPr>
    </w:lvl>
    <w:lvl w:ilvl="3" w:tplc="0409000F" w:tentative="1">
      <w:start w:val="1"/>
      <w:numFmt w:val="decimal"/>
      <w:lvlText w:val="%4."/>
      <w:lvlJc w:val="left"/>
      <w:pPr>
        <w:ind w:left="3674" w:hanging="420"/>
      </w:pPr>
    </w:lvl>
    <w:lvl w:ilvl="4" w:tplc="04090019" w:tentative="1">
      <w:start w:val="1"/>
      <w:numFmt w:val="lowerLetter"/>
      <w:lvlText w:val="%5)"/>
      <w:lvlJc w:val="left"/>
      <w:pPr>
        <w:ind w:left="4094" w:hanging="420"/>
      </w:pPr>
    </w:lvl>
    <w:lvl w:ilvl="5" w:tplc="0409001B" w:tentative="1">
      <w:start w:val="1"/>
      <w:numFmt w:val="lowerRoman"/>
      <w:lvlText w:val="%6."/>
      <w:lvlJc w:val="right"/>
      <w:pPr>
        <w:ind w:left="4514" w:hanging="420"/>
      </w:pPr>
    </w:lvl>
    <w:lvl w:ilvl="6" w:tplc="0409000F" w:tentative="1">
      <w:start w:val="1"/>
      <w:numFmt w:val="decimal"/>
      <w:lvlText w:val="%7."/>
      <w:lvlJc w:val="left"/>
      <w:pPr>
        <w:ind w:left="4934" w:hanging="420"/>
      </w:pPr>
    </w:lvl>
    <w:lvl w:ilvl="7" w:tplc="04090019" w:tentative="1">
      <w:start w:val="1"/>
      <w:numFmt w:val="lowerLetter"/>
      <w:lvlText w:val="%8)"/>
      <w:lvlJc w:val="left"/>
      <w:pPr>
        <w:ind w:left="5354" w:hanging="420"/>
      </w:pPr>
    </w:lvl>
    <w:lvl w:ilvl="8" w:tplc="0409001B" w:tentative="1">
      <w:start w:val="1"/>
      <w:numFmt w:val="lowerRoman"/>
      <w:lvlText w:val="%9."/>
      <w:lvlJc w:val="right"/>
      <w:pPr>
        <w:ind w:left="5774" w:hanging="420"/>
      </w:pPr>
    </w:lvl>
  </w:abstractNum>
  <w:abstractNum w:abstractNumId="3">
    <w:nsid w:val="264F68D5"/>
    <w:multiLevelType w:val="hybridMultilevel"/>
    <w:tmpl w:val="1D9EA9C2"/>
    <w:lvl w:ilvl="0" w:tplc="04090017">
      <w:start w:val="1"/>
      <w:numFmt w:val="chineseCountingThousand"/>
      <w:lvlText w:val="(%1)"/>
      <w:lvlJc w:val="left"/>
      <w:pPr>
        <w:ind w:left="1994" w:hanging="420"/>
      </w:pPr>
    </w:lvl>
    <w:lvl w:ilvl="1" w:tplc="04090017">
      <w:start w:val="1"/>
      <w:numFmt w:val="chineseCountingThousand"/>
      <w:lvlText w:val="(%2)"/>
      <w:lvlJc w:val="left"/>
      <w:pPr>
        <w:ind w:left="2414" w:hanging="420"/>
      </w:pPr>
    </w:lvl>
    <w:lvl w:ilvl="2" w:tplc="0409001B" w:tentative="1">
      <w:start w:val="1"/>
      <w:numFmt w:val="lowerRoman"/>
      <w:lvlText w:val="%3."/>
      <w:lvlJc w:val="right"/>
      <w:pPr>
        <w:ind w:left="2834" w:hanging="420"/>
      </w:pPr>
    </w:lvl>
    <w:lvl w:ilvl="3" w:tplc="0409000F" w:tentative="1">
      <w:start w:val="1"/>
      <w:numFmt w:val="decimal"/>
      <w:lvlText w:val="%4."/>
      <w:lvlJc w:val="left"/>
      <w:pPr>
        <w:ind w:left="3254" w:hanging="420"/>
      </w:pPr>
    </w:lvl>
    <w:lvl w:ilvl="4" w:tplc="04090019" w:tentative="1">
      <w:start w:val="1"/>
      <w:numFmt w:val="lowerLetter"/>
      <w:lvlText w:val="%5)"/>
      <w:lvlJc w:val="left"/>
      <w:pPr>
        <w:ind w:left="3674" w:hanging="420"/>
      </w:pPr>
    </w:lvl>
    <w:lvl w:ilvl="5" w:tplc="0409001B" w:tentative="1">
      <w:start w:val="1"/>
      <w:numFmt w:val="lowerRoman"/>
      <w:lvlText w:val="%6."/>
      <w:lvlJc w:val="right"/>
      <w:pPr>
        <w:ind w:left="4094" w:hanging="420"/>
      </w:pPr>
    </w:lvl>
    <w:lvl w:ilvl="6" w:tplc="0409000F" w:tentative="1">
      <w:start w:val="1"/>
      <w:numFmt w:val="decimal"/>
      <w:lvlText w:val="%7."/>
      <w:lvlJc w:val="left"/>
      <w:pPr>
        <w:ind w:left="4514" w:hanging="420"/>
      </w:pPr>
    </w:lvl>
    <w:lvl w:ilvl="7" w:tplc="04090019" w:tentative="1">
      <w:start w:val="1"/>
      <w:numFmt w:val="lowerLetter"/>
      <w:lvlText w:val="%8)"/>
      <w:lvlJc w:val="left"/>
      <w:pPr>
        <w:ind w:left="4934" w:hanging="420"/>
      </w:pPr>
    </w:lvl>
    <w:lvl w:ilvl="8" w:tplc="0409001B" w:tentative="1">
      <w:start w:val="1"/>
      <w:numFmt w:val="lowerRoman"/>
      <w:lvlText w:val="%9."/>
      <w:lvlJc w:val="right"/>
      <w:pPr>
        <w:ind w:left="5354" w:hanging="420"/>
      </w:pPr>
    </w:lvl>
  </w:abstractNum>
  <w:abstractNum w:abstractNumId="4">
    <w:nsid w:val="28BC6CBC"/>
    <w:multiLevelType w:val="hybridMultilevel"/>
    <w:tmpl w:val="CDE0AA32"/>
    <w:lvl w:ilvl="0" w:tplc="E2AED7D2">
      <w:start w:val="1"/>
      <w:numFmt w:val="chineseCountingThousand"/>
      <w:lvlText w:val="第%1条"/>
      <w:lvlJc w:val="left"/>
      <w:pPr>
        <w:ind w:left="4532" w:hanging="420"/>
      </w:pPr>
      <w:rPr>
        <w:rFonts w:hint="eastAsia"/>
        <w:b/>
        <w:lang w:eastAsia="zh-TW"/>
      </w:rPr>
    </w:lvl>
    <w:lvl w:ilvl="1" w:tplc="89D4EE0C">
      <w:start w:val="1"/>
      <w:numFmt w:val="japaneseCounting"/>
      <w:lvlText w:val="（%2）"/>
      <w:lvlJc w:val="left"/>
      <w:pPr>
        <w:ind w:left="1640" w:hanging="720"/>
      </w:pPr>
      <w:rPr>
        <w:rFonts w:hint="default"/>
      </w:r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5">
    <w:nsid w:val="32A11997"/>
    <w:multiLevelType w:val="hybridMultilevel"/>
    <w:tmpl w:val="D97281EC"/>
    <w:lvl w:ilvl="0" w:tplc="C68223C2">
      <w:start w:val="1"/>
      <w:numFmt w:val="chineseCountingThousand"/>
      <w:lvlText w:val="(%1)"/>
      <w:lvlJc w:val="left"/>
      <w:pPr>
        <w:ind w:left="1697" w:hanging="420"/>
      </w:pPr>
      <w:rPr>
        <w:b w:val="0"/>
      </w:rPr>
    </w:lvl>
    <w:lvl w:ilvl="1" w:tplc="04090019" w:tentative="1">
      <w:start w:val="1"/>
      <w:numFmt w:val="lowerLetter"/>
      <w:lvlText w:val="%2)"/>
      <w:lvlJc w:val="left"/>
      <w:pPr>
        <w:ind w:left="2834" w:hanging="420"/>
      </w:pPr>
    </w:lvl>
    <w:lvl w:ilvl="2" w:tplc="0409001B" w:tentative="1">
      <w:start w:val="1"/>
      <w:numFmt w:val="lowerRoman"/>
      <w:lvlText w:val="%3."/>
      <w:lvlJc w:val="right"/>
      <w:pPr>
        <w:ind w:left="3254" w:hanging="420"/>
      </w:pPr>
    </w:lvl>
    <w:lvl w:ilvl="3" w:tplc="0409000F" w:tentative="1">
      <w:start w:val="1"/>
      <w:numFmt w:val="decimal"/>
      <w:lvlText w:val="%4."/>
      <w:lvlJc w:val="left"/>
      <w:pPr>
        <w:ind w:left="3674" w:hanging="420"/>
      </w:pPr>
    </w:lvl>
    <w:lvl w:ilvl="4" w:tplc="04090019" w:tentative="1">
      <w:start w:val="1"/>
      <w:numFmt w:val="lowerLetter"/>
      <w:lvlText w:val="%5)"/>
      <w:lvlJc w:val="left"/>
      <w:pPr>
        <w:ind w:left="4094" w:hanging="420"/>
      </w:pPr>
    </w:lvl>
    <w:lvl w:ilvl="5" w:tplc="0409001B" w:tentative="1">
      <w:start w:val="1"/>
      <w:numFmt w:val="lowerRoman"/>
      <w:lvlText w:val="%6."/>
      <w:lvlJc w:val="right"/>
      <w:pPr>
        <w:ind w:left="4514" w:hanging="420"/>
      </w:pPr>
    </w:lvl>
    <w:lvl w:ilvl="6" w:tplc="0409000F" w:tentative="1">
      <w:start w:val="1"/>
      <w:numFmt w:val="decimal"/>
      <w:lvlText w:val="%7."/>
      <w:lvlJc w:val="left"/>
      <w:pPr>
        <w:ind w:left="4934" w:hanging="420"/>
      </w:pPr>
    </w:lvl>
    <w:lvl w:ilvl="7" w:tplc="04090019" w:tentative="1">
      <w:start w:val="1"/>
      <w:numFmt w:val="lowerLetter"/>
      <w:lvlText w:val="%8)"/>
      <w:lvlJc w:val="left"/>
      <w:pPr>
        <w:ind w:left="5354" w:hanging="420"/>
      </w:pPr>
    </w:lvl>
    <w:lvl w:ilvl="8" w:tplc="0409001B" w:tentative="1">
      <w:start w:val="1"/>
      <w:numFmt w:val="lowerRoman"/>
      <w:lvlText w:val="%9."/>
      <w:lvlJc w:val="right"/>
      <w:pPr>
        <w:ind w:left="5774" w:hanging="420"/>
      </w:pPr>
    </w:lvl>
  </w:abstractNum>
  <w:abstractNum w:abstractNumId="6">
    <w:nsid w:val="366203C1"/>
    <w:multiLevelType w:val="hybridMultilevel"/>
    <w:tmpl w:val="A2CC04F8"/>
    <w:lvl w:ilvl="0" w:tplc="D89A4A8E">
      <w:start w:val="1"/>
      <w:numFmt w:val="japaneseCounting"/>
      <w:lvlText w:val="第%1条"/>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91C6DE5"/>
    <w:multiLevelType w:val="hybridMultilevel"/>
    <w:tmpl w:val="8E060E92"/>
    <w:lvl w:ilvl="0" w:tplc="6ABE9D52">
      <w:start w:val="1"/>
      <w:numFmt w:val="japaneseCounting"/>
      <w:lvlText w:val="（%1）"/>
      <w:lvlJc w:val="left"/>
      <w:pPr>
        <w:ind w:left="420" w:hanging="420"/>
      </w:pPr>
      <w:rPr>
        <w:rFonts w:cs="Times New Roman"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3582366"/>
    <w:multiLevelType w:val="hybridMultilevel"/>
    <w:tmpl w:val="84E26AE0"/>
    <w:lvl w:ilvl="0" w:tplc="04090017">
      <w:start w:val="1"/>
      <w:numFmt w:val="chineseCountingThousand"/>
      <w:lvlText w:val="(%1)"/>
      <w:lvlJc w:val="left"/>
      <w:pPr>
        <w:ind w:left="1994" w:hanging="420"/>
      </w:pPr>
    </w:lvl>
    <w:lvl w:ilvl="1" w:tplc="04090019">
      <w:start w:val="1"/>
      <w:numFmt w:val="lowerLetter"/>
      <w:lvlText w:val="%2)"/>
      <w:lvlJc w:val="left"/>
      <w:pPr>
        <w:ind w:left="2414" w:hanging="420"/>
      </w:pPr>
    </w:lvl>
    <w:lvl w:ilvl="2" w:tplc="0409001B" w:tentative="1">
      <w:start w:val="1"/>
      <w:numFmt w:val="lowerRoman"/>
      <w:lvlText w:val="%3."/>
      <w:lvlJc w:val="right"/>
      <w:pPr>
        <w:ind w:left="2834" w:hanging="420"/>
      </w:pPr>
    </w:lvl>
    <w:lvl w:ilvl="3" w:tplc="0409000F" w:tentative="1">
      <w:start w:val="1"/>
      <w:numFmt w:val="decimal"/>
      <w:lvlText w:val="%4."/>
      <w:lvlJc w:val="left"/>
      <w:pPr>
        <w:ind w:left="3254" w:hanging="420"/>
      </w:pPr>
    </w:lvl>
    <w:lvl w:ilvl="4" w:tplc="04090019" w:tentative="1">
      <w:start w:val="1"/>
      <w:numFmt w:val="lowerLetter"/>
      <w:lvlText w:val="%5)"/>
      <w:lvlJc w:val="left"/>
      <w:pPr>
        <w:ind w:left="3674" w:hanging="420"/>
      </w:pPr>
    </w:lvl>
    <w:lvl w:ilvl="5" w:tplc="0409001B" w:tentative="1">
      <w:start w:val="1"/>
      <w:numFmt w:val="lowerRoman"/>
      <w:lvlText w:val="%6."/>
      <w:lvlJc w:val="right"/>
      <w:pPr>
        <w:ind w:left="4094" w:hanging="420"/>
      </w:pPr>
    </w:lvl>
    <w:lvl w:ilvl="6" w:tplc="0409000F" w:tentative="1">
      <w:start w:val="1"/>
      <w:numFmt w:val="decimal"/>
      <w:lvlText w:val="%7."/>
      <w:lvlJc w:val="left"/>
      <w:pPr>
        <w:ind w:left="4514" w:hanging="420"/>
      </w:pPr>
    </w:lvl>
    <w:lvl w:ilvl="7" w:tplc="04090019" w:tentative="1">
      <w:start w:val="1"/>
      <w:numFmt w:val="lowerLetter"/>
      <w:lvlText w:val="%8)"/>
      <w:lvlJc w:val="left"/>
      <w:pPr>
        <w:ind w:left="4934" w:hanging="420"/>
      </w:pPr>
    </w:lvl>
    <w:lvl w:ilvl="8" w:tplc="0409001B" w:tentative="1">
      <w:start w:val="1"/>
      <w:numFmt w:val="lowerRoman"/>
      <w:lvlText w:val="%9."/>
      <w:lvlJc w:val="right"/>
      <w:pPr>
        <w:ind w:left="5354" w:hanging="420"/>
      </w:pPr>
    </w:lvl>
  </w:abstractNum>
  <w:abstractNum w:abstractNumId="9">
    <w:nsid w:val="5745355D"/>
    <w:multiLevelType w:val="hybridMultilevel"/>
    <w:tmpl w:val="F950FD6E"/>
    <w:lvl w:ilvl="0" w:tplc="6ABE9D52">
      <w:start w:val="1"/>
      <w:numFmt w:val="japaneseCounting"/>
      <w:lvlText w:val="（%1）"/>
      <w:lvlJc w:val="left"/>
      <w:pPr>
        <w:ind w:left="420" w:hanging="420"/>
      </w:pPr>
      <w:rPr>
        <w:rFonts w:cs="Times New Roman"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78354E8"/>
    <w:multiLevelType w:val="hybridMultilevel"/>
    <w:tmpl w:val="2F705888"/>
    <w:lvl w:ilvl="0" w:tplc="04090017">
      <w:start w:val="1"/>
      <w:numFmt w:val="chineseCountingThousand"/>
      <w:lvlText w:val="(%1)"/>
      <w:lvlJc w:val="left"/>
      <w:pPr>
        <w:ind w:left="1839" w:hanging="420"/>
      </w:pPr>
    </w:lvl>
    <w:lvl w:ilvl="1" w:tplc="04090019" w:tentative="1">
      <w:start w:val="1"/>
      <w:numFmt w:val="lowerLetter"/>
      <w:lvlText w:val="%2)"/>
      <w:lvlJc w:val="left"/>
      <w:pPr>
        <w:ind w:left="2834" w:hanging="420"/>
      </w:pPr>
    </w:lvl>
    <w:lvl w:ilvl="2" w:tplc="0409001B" w:tentative="1">
      <w:start w:val="1"/>
      <w:numFmt w:val="lowerRoman"/>
      <w:lvlText w:val="%3."/>
      <w:lvlJc w:val="right"/>
      <w:pPr>
        <w:ind w:left="3254" w:hanging="420"/>
      </w:pPr>
    </w:lvl>
    <w:lvl w:ilvl="3" w:tplc="0409000F" w:tentative="1">
      <w:start w:val="1"/>
      <w:numFmt w:val="decimal"/>
      <w:lvlText w:val="%4."/>
      <w:lvlJc w:val="left"/>
      <w:pPr>
        <w:ind w:left="3674" w:hanging="420"/>
      </w:pPr>
    </w:lvl>
    <w:lvl w:ilvl="4" w:tplc="04090019" w:tentative="1">
      <w:start w:val="1"/>
      <w:numFmt w:val="lowerLetter"/>
      <w:lvlText w:val="%5)"/>
      <w:lvlJc w:val="left"/>
      <w:pPr>
        <w:ind w:left="4094" w:hanging="420"/>
      </w:pPr>
    </w:lvl>
    <w:lvl w:ilvl="5" w:tplc="0409001B" w:tentative="1">
      <w:start w:val="1"/>
      <w:numFmt w:val="lowerRoman"/>
      <w:lvlText w:val="%6."/>
      <w:lvlJc w:val="right"/>
      <w:pPr>
        <w:ind w:left="4514" w:hanging="420"/>
      </w:pPr>
    </w:lvl>
    <w:lvl w:ilvl="6" w:tplc="0409000F" w:tentative="1">
      <w:start w:val="1"/>
      <w:numFmt w:val="decimal"/>
      <w:lvlText w:val="%7."/>
      <w:lvlJc w:val="left"/>
      <w:pPr>
        <w:ind w:left="4934" w:hanging="420"/>
      </w:pPr>
    </w:lvl>
    <w:lvl w:ilvl="7" w:tplc="04090019" w:tentative="1">
      <w:start w:val="1"/>
      <w:numFmt w:val="lowerLetter"/>
      <w:lvlText w:val="%8)"/>
      <w:lvlJc w:val="left"/>
      <w:pPr>
        <w:ind w:left="5354" w:hanging="420"/>
      </w:pPr>
    </w:lvl>
    <w:lvl w:ilvl="8" w:tplc="0409001B" w:tentative="1">
      <w:start w:val="1"/>
      <w:numFmt w:val="lowerRoman"/>
      <w:lvlText w:val="%9."/>
      <w:lvlJc w:val="right"/>
      <w:pPr>
        <w:ind w:left="5774" w:hanging="420"/>
      </w:pPr>
    </w:lvl>
  </w:abstractNum>
  <w:abstractNum w:abstractNumId="11">
    <w:nsid w:val="74D0167E"/>
    <w:multiLevelType w:val="hybridMultilevel"/>
    <w:tmpl w:val="1AF20C24"/>
    <w:lvl w:ilvl="0" w:tplc="04090017">
      <w:start w:val="1"/>
      <w:numFmt w:val="chineseCountingThousand"/>
      <w:lvlText w:val="(%1)"/>
      <w:lvlJc w:val="left"/>
      <w:pPr>
        <w:ind w:left="2414" w:hanging="420"/>
      </w:pPr>
    </w:lvl>
    <w:lvl w:ilvl="1" w:tplc="04090019">
      <w:start w:val="1"/>
      <w:numFmt w:val="lowerLetter"/>
      <w:lvlText w:val="%2)"/>
      <w:lvlJc w:val="left"/>
      <w:pPr>
        <w:ind w:left="2834" w:hanging="420"/>
      </w:pPr>
    </w:lvl>
    <w:lvl w:ilvl="2" w:tplc="0409001B" w:tentative="1">
      <w:start w:val="1"/>
      <w:numFmt w:val="lowerRoman"/>
      <w:lvlText w:val="%3."/>
      <w:lvlJc w:val="right"/>
      <w:pPr>
        <w:ind w:left="3254" w:hanging="420"/>
      </w:pPr>
    </w:lvl>
    <w:lvl w:ilvl="3" w:tplc="0409000F" w:tentative="1">
      <w:start w:val="1"/>
      <w:numFmt w:val="decimal"/>
      <w:lvlText w:val="%4."/>
      <w:lvlJc w:val="left"/>
      <w:pPr>
        <w:ind w:left="3674" w:hanging="420"/>
      </w:pPr>
    </w:lvl>
    <w:lvl w:ilvl="4" w:tplc="04090019" w:tentative="1">
      <w:start w:val="1"/>
      <w:numFmt w:val="lowerLetter"/>
      <w:lvlText w:val="%5)"/>
      <w:lvlJc w:val="left"/>
      <w:pPr>
        <w:ind w:left="4094" w:hanging="420"/>
      </w:pPr>
    </w:lvl>
    <w:lvl w:ilvl="5" w:tplc="0409001B" w:tentative="1">
      <w:start w:val="1"/>
      <w:numFmt w:val="lowerRoman"/>
      <w:lvlText w:val="%6."/>
      <w:lvlJc w:val="right"/>
      <w:pPr>
        <w:ind w:left="4514" w:hanging="420"/>
      </w:pPr>
    </w:lvl>
    <w:lvl w:ilvl="6" w:tplc="0409000F" w:tentative="1">
      <w:start w:val="1"/>
      <w:numFmt w:val="decimal"/>
      <w:lvlText w:val="%7."/>
      <w:lvlJc w:val="left"/>
      <w:pPr>
        <w:ind w:left="4934" w:hanging="420"/>
      </w:pPr>
    </w:lvl>
    <w:lvl w:ilvl="7" w:tplc="04090019" w:tentative="1">
      <w:start w:val="1"/>
      <w:numFmt w:val="lowerLetter"/>
      <w:lvlText w:val="%8)"/>
      <w:lvlJc w:val="left"/>
      <w:pPr>
        <w:ind w:left="5354" w:hanging="420"/>
      </w:pPr>
    </w:lvl>
    <w:lvl w:ilvl="8" w:tplc="0409001B" w:tentative="1">
      <w:start w:val="1"/>
      <w:numFmt w:val="lowerRoman"/>
      <w:lvlText w:val="%9."/>
      <w:lvlJc w:val="right"/>
      <w:pPr>
        <w:ind w:left="5774" w:hanging="420"/>
      </w:pPr>
    </w:lvl>
  </w:abstractNum>
  <w:abstractNum w:abstractNumId="12">
    <w:nsid w:val="75D135D5"/>
    <w:multiLevelType w:val="hybridMultilevel"/>
    <w:tmpl w:val="C6984F1C"/>
    <w:lvl w:ilvl="0" w:tplc="D89A4A8E">
      <w:start w:val="1"/>
      <w:numFmt w:val="japaneseCounting"/>
      <w:lvlText w:val="第%1条"/>
      <w:lvlJc w:val="left"/>
      <w:pPr>
        <w:ind w:left="1740" w:hanging="84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num w:numId="1">
    <w:abstractNumId w:val="0"/>
  </w:num>
  <w:num w:numId="2">
    <w:abstractNumId w:val="4"/>
  </w:num>
  <w:num w:numId="3">
    <w:abstractNumId w:val="6"/>
  </w:num>
  <w:num w:numId="4">
    <w:abstractNumId w:val="12"/>
  </w:num>
  <w:num w:numId="5">
    <w:abstractNumId w:val="1"/>
  </w:num>
  <w:num w:numId="6">
    <w:abstractNumId w:val="3"/>
  </w:num>
  <w:num w:numId="7">
    <w:abstractNumId w:val="8"/>
  </w:num>
  <w:num w:numId="8">
    <w:abstractNumId w:val="2"/>
  </w:num>
  <w:num w:numId="9">
    <w:abstractNumId w:val="11"/>
  </w:num>
  <w:num w:numId="10">
    <w:abstractNumId w:val="9"/>
  </w:num>
  <w:num w:numId="11">
    <w:abstractNumId w:val="7"/>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bordersDoNotSurroundHeader/>
  <w:bordersDoNotSurroundFooter/>
  <w:proofState w:spelling="clean" w:grammar="clean"/>
  <w:defaultTabStop w:val="5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F0B"/>
    <w:rsid w:val="00000811"/>
    <w:rsid w:val="00033CFB"/>
    <w:rsid w:val="00042C10"/>
    <w:rsid w:val="000441BD"/>
    <w:rsid w:val="00055177"/>
    <w:rsid w:val="00056D9D"/>
    <w:rsid w:val="000A35E2"/>
    <w:rsid w:val="000A4B5F"/>
    <w:rsid w:val="000A68AA"/>
    <w:rsid w:val="000B00D8"/>
    <w:rsid w:val="000B3E8B"/>
    <w:rsid w:val="00110D2D"/>
    <w:rsid w:val="0011226D"/>
    <w:rsid w:val="00117578"/>
    <w:rsid w:val="0012359B"/>
    <w:rsid w:val="00124BD1"/>
    <w:rsid w:val="00136FD6"/>
    <w:rsid w:val="00146271"/>
    <w:rsid w:val="001553A6"/>
    <w:rsid w:val="00163EBD"/>
    <w:rsid w:val="00164CC7"/>
    <w:rsid w:val="00175CE1"/>
    <w:rsid w:val="00191190"/>
    <w:rsid w:val="001B0A3A"/>
    <w:rsid w:val="001C07A9"/>
    <w:rsid w:val="001E3255"/>
    <w:rsid w:val="001E7933"/>
    <w:rsid w:val="001F064E"/>
    <w:rsid w:val="001F387F"/>
    <w:rsid w:val="002052B8"/>
    <w:rsid w:val="002135E2"/>
    <w:rsid w:val="0021725D"/>
    <w:rsid w:val="00217E03"/>
    <w:rsid w:val="002340F6"/>
    <w:rsid w:val="00244F3A"/>
    <w:rsid w:val="00247457"/>
    <w:rsid w:val="0025244C"/>
    <w:rsid w:val="00270C64"/>
    <w:rsid w:val="00286690"/>
    <w:rsid w:val="0029465E"/>
    <w:rsid w:val="00294A9E"/>
    <w:rsid w:val="00304FB7"/>
    <w:rsid w:val="00311555"/>
    <w:rsid w:val="00311910"/>
    <w:rsid w:val="00312EDC"/>
    <w:rsid w:val="00342BE3"/>
    <w:rsid w:val="00344209"/>
    <w:rsid w:val="00373A04"/>
    <w:rsid w:val="0039645D"/>
    <w:rsid w:val="003A3D4E"/>
    <w:rsid w:val="003B1BF7"/>
    <w:rsid w:val="003C5DC2"/>
    <w:rsid w:val="003D2DCC"/>
    <w:rsid w:val="003E548E"/>
    <w:rsid w:val="00410F79"/>
    <w:rsid w:val="004442EB"/>
    <w:rsid w:val="00444579"/>
    <w:rsid w:val="00447F7A"/>
    <w:rsid w:val="004565A3"/>
    <w:rsid w:val="00481755"/>
    <w:rsid w:val="00490CF7"/>
    <w:rsid w:val="004D70ED"/>
    <w:rsid w:val="004E004D"/>
    <w:rsid w:val="004E5210"/>
    <w:rsid w:val="00523858"/>
    <w:rsid w:val="005345A0"/>
    <w:rsid w:val="00583226"/>
    <w:rsid w:val="00590FEC"/>
    <w:rsid w:val="005A04BC"/>
    <w:rsid w:val="005A5B7B"/>
    <w:rsid w:val="005B4F35"/>
    <w:rsid w:val="005C06C3"/>
    <w:rsid w:val="005E7180"/>
    <w:rsid w:val="005F3244"/>
    <w:rsid w:val="005F5BED"/>
    <w:rsid w:val="00600095"/>
    <w:rsid w:val="00601D14"/>
    <w:rsid w:val="00612356"/>
    <w:rsid w:val="00613F0E"/>
    <w:rsid w:val="00615170"/>
    <w:rsid w:val="0062116E"/>
    <w:rsid w:val="00623EEB"/>
    <w:rsid w:val="00634878"/>
    <w:rsid w:val="00634AB2"/>
    <w:rsid w:val="00644AB6"/>
    <w:rsid w:val="006535BA"/>
    <w:rsid w:val="00671D5D"/>
    <w:rsid w:val="00686278"/>
    <w:rsid w:val="00687D4F"/>
    <w:rsid w:val="006B3E55"/>
    <w:rsid w:val="006B4A96"/>
    <w:rsid w:val="006E4D0A"/>
    <w:rsid w:val="006E5D80"/>
    <w:rsid w:val="007104F9"/>
    <w:rsid w:val="007138D1"/>
    <w:rsid w:val="007141CC"/>
    <w:rsid w:val="0071781B"/>
    <w:rsid w:val="00723242"/>
    <w:rsid w:val="00733787"/>
    <w:rsid w:val="00753073"/>
    <w:rsid w:val="0076284F"/>
    <w:rsid w:val="00790285"/>
    <w:rsid w:val="007B7FF3"/>
    <w:rsid w:val="007D7620"/>
    <w:rsid w:val="007F2D03"/>
    <w:rsid w:val="00815FBA"/>
    <w:rsid w:val="0082164B"/>
    <w:rsid w:val="00837A97"/>
    <w:rsid w:val="00882F11"/>
    <w:rsid w:val="0088776B"/>
    <w:rsid w:val="008A4B09"/>
    <w:rsid w:val="008A6AAE"/>
    <w:rsid w:val="008D215F"/>
    <w:rsid w:val="008D4ACD"/>
    <w:rsid w:val="008E3402"/>
    <w:rsid w:val="008F6682"/>
    <w:rsid w:val="00916F8A"/>
    <w:rsid w:val="0092582E"/>
    <w:rsid w:val="00926606"/>
    <w:rsid w:val="00950777"/>
    <w:rsid w:val="009821BD"/>
    <w:rsid w:val="00985658"/>
    <w:rsid w:val="00997A1B"/>
    <w:rsid w:val="009A6C99"/>
    <w:rsid w:val="009C36B4"/>
    <w:rsid w:val="009C3EA1"/>
    <w:rsid w:val="009D05D2"/>
    <w:rsid w:val="009D46BC"/>
    <w:rsid w:val="00A04F63"/>
    <w:rsid w:val="00A11F0B"/>
    <w:rsid w:val="00A21FB1"/>
    <w:rsid w:val="00A2771E"/>
    <w:rsid w:val="00A32399"/>
    <w:rsid w:val="00A36846"/>
    <w:rsid w:val="00A40699"/>
    <w:rsid w:val="00A433BB"/>
    <w:rsid w:val="00A528DB"/>
    <w:rsid w:val="00A544D0"/>
    <w:rsid w:val="00A65436"/>
    <w:rsid w:val="00A7075A"/>
    <w:rsid w:val="00A8395C"/>
    <w:rsid w:val="00A95214"/>
    <w:rsid w:val="00AA358F"/>
    <w:rsid w:val="00AB1C8C"/>
    <w:rsid w:val="00AB6C74"/>
    <w:rsid w:val="00AC095B"/>
    <w:rsid w:val="00AC6240"/>
    <w:rsid w:val="00AF2408"/>
    <w:rsid w:val="00AF2F20"/>
    <w:rsid w:val="00B029AF"/>
    <w:rsid w:val="00B15513"/>
    <w:rsid w:val="00B43D3E"/>
    <w:rsid w:val="00B7324F"/>
    <w:rsid w:val="00B755F5"/>
    <w:rsid w:val="00BB7FA8"/>
    <w:rsid w:val="00BC0905"/>
    <w:rsid w:val="00BC30B9"/>
    <w:rsid w:val="00BF1CF1"/>
    <w:rsid w:val="00C02D09"/>
    <w:rsid w:val="00C02E88"/>
    <w:rsid w:val="00C10C2A"/>
    <w:rsid w:val="00C13B89"/>
    <w:rsid w:val="00C264DF"/>
    <w:rsid w:val="00C5069C"/>
    <w:rsid w:val="00C52822"/>
    <w:rsid w:val="00C67AE6"/>
    <w:rsid w:val="00C67B1B"/>
    <w:rsid w:val="00C916DC"/>
    <w:rsid w:val="00C928B7"/>
    <w:rsid w:val="00C96210"/>
    <w:rsid w:val="00CC0AC8"/>
    <w:rsid w:val="00CC1E33"/>
    <w:rsid w:val="00CD0F59"/>
    <w:rsid w:val="00CD7F78"/>
    <w:rsid w:val="00CE40E5"/>
    <w:rsid w:val="00CF338B"/>
    <w:rsid w:val="00CF39E4"/>
    <w:rsid w:val="00D02AE4"/>
    <w:rsid w:val="00D12666"/>
    <w:rsid w:val="00D138D0"/>
    <w:rsid w:val="00D13E30"/>
    <w:rsid w:val="00D15A7F"/>
    <w:rsid w:val="00D204B9"/>
    <w:rsid w:val="00D206D4"/>
    <w:rsid w:val="00D2204E"/>
    <w:rsid w:val="00D22555"/>
    <w:rsid w:val="00D33749"/>
    <w:rsid w:val="00D36116"/>
    <w:rsid w:val="00D86DB5"/>
    <w:rsid w:val="00D9441F"/>
    <w:rsid w:val="00D95177"/>
    <w:rsid w:val="00D96222"/>
    <w:rsid w:val="00DB15BE"/>
    <w:rsid w:val="00DC2072"/>
    <w:rsid w:val="00DC4DAA"/>
    <w:rsid w:val="00DD0482"/>
    <w:rsid w:val="00DD5105"/>
    <w:rsid w:val="00DD606A"/>
    <w:rsid w:val="00DD677D"/>
    <w:rsid w:val="00DE0BF6"/>
    <w:rsid w:val="00DE193B"/>
    <w:rsid w:val="00E14F4E"/>
    <w:rsid w:val="00E77B26"/>
    <w:rsid w:val="00E80B96"/>
    <w:rsid w:val="00E8380C"/>
    <w:rsid w:val="00EA43B6"/>
    <w:rsid w:val="00EB2459"/>
    <w:rsid w:val="00EB3957"/>
    <w:rsid w:val="00EC6373"/>
    <w:rsid w:val="00ED7785"/>
    <w:rsid w:val="00EF3537"/>
    <w:rsid w:val="00EF5C1C"/>
    <w:rsid w:val="00F125CA"/>
    <w:rsid w:val="00F441C3"/>
    <w:rsid w:val="00F50B31"/>
    <w:rsid w:val="00F57EF3"/>
    <w:rsid w:val="00F673DF"/>
    <w:rsid w:val="00F90ED3"/>
    <w:rsid w:val="00F91603"/>
    <w:rsid w:val="00F95E6A"/>
    <w:rsid w:val="00FA0885"/>
    <w:rsid w:val="00FB043E"/>
    <w:rsid w:val="00FC7232"/>
    <w:rsid w:val="00FC723B"/>
    <w:rsid w:val="00FE1096"/>
    <w:rsid w:val="00FE1D35"/>
    <w:rsid w:val="68A57C61"/>
    <w:rsid w:val="78BD3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754868"/>
  <w15:chartTrackingRefBased/>
  <w15:docId w15:val="{94D27074-40D0-4F36-AE88-B21330A27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color w:val="000000"/>
        <w:sz w:val="24"/>
        <w:szCs w:val="24"/>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qFormat="1"/>
    <w:lsdException w:name="footer" w:uiPriority="99"/>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Char"/>
    <w:qFormat/>
    <w:rsid w:val="00A4069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pPr>
    <w:rPr>
      <w:sz w:val="18"/>
    </w:rPr>
  </w:style>
  <w:style w:type="character" w:customStyle="1" w:styleId="Heading41">
    <w:name w:val="Heading #4|1_"/>
    <w:link w:val="Heading410"/>
    <w:rPr>
      <w:rFonts w:ascii="宋体" w:eastAsia="宋体" w:hAnsi="宋体" w:cs="宋体"/>
      <w:b w:val="0"/>
      <w:bCs w:val="0"/>
      <w:i w:val="0"/>
      <w:iCs w:val="0"/>
      <w:smallCaps w:val="0"/>
      <w:strike w:val="0"/>
      <w:sz w:val="32"/>
      <w:szCs w:val="32"/>
      <w:u w:val="none"/>
      <w:shd w:val="clear" w:color="auto" w:fill="auto"/>
      <w:lang w:val="zh-TW" w:eastAsia="zh-TW" w:bidi="zh-TW"/>
    </w:rPr>
  </w:style>
  <w:style w:type="paragraph" w:customStyle="1" w:styleId="Heading410">
    <w:name w:val="Heading #4|1"/>
    <w:basedOn w:val="a"/>
    <w:link w:val="Heading41"/>
    <w:pPr>
      <w:jc w:val="center"/>
      <w:outlineLvl w:val="3"/>
    </w:pPr>
    <w:rPr>
      <w:rFonts w:ascii="宋体" w:hAnsi="宋体" w:cs="宋体"/>
      <w:sz w:val="32"/>
      <w:szCs w:val="32"/>
      <w:lang w:val="zh-TW" w:eastAsia="zh-TW" w:bidi="zh-TW"/>
    </w:rPr>
  </w:style>
  <w:style w:type="character" w:customStyle="1" w:styleId="Bodytext1">
    <w:name w:val="Body text|1_"/>
    <w:link w:val="Bodytext10"/>
    <w:rPr>
      <w:rFonts w:ascii="宋体" w:eastAsia="宋体" w:hAnsi="宋体" w:cs="宋体"/>
      <w:b w:val="0"/>
      <w:bCs w:val="0"/>
      <w:i w:val="0"/>
      <w:iCs w:val="0"/>
      <w:smallCaps w:val="0"/>
      <w:strike w:val="0"/>
      <w:sz w:val="22"/>
      <w:szCs w:val="22"/>
      <w:u w:val="none"/>
      <w:shd w:val="clear" w:color="auto" w:fill="auto"/>
      <w:lang w:val="zh-TW" w:eastAsia="zh-TW" w:bidi="zh-TW"/>
    </w:rPr>
  </w:style>
  <w:style w:type="paragraph" w:customStyle="1" w:styleId="Bodytext10">
    <w:name w:val="Body text|1"/>
    <w:basedOn w:val="a"/>
    <w:link w:val="Bodytext1"/>
    <w:pPr>
      <w:spacing w:line="451" w:lineRule="auto"/>
      <w:ind w:firstLine="400"/>
    </w:pPr>
    <w:rPr>
      <w:rFonts w:ascii="宋体" w:hAnsi="宋体" w:cs="宋体"/>
      <w:sz w:val="22"/>
      <w:szCs w:val="22"/>
      <w:lang w:val="zh-TW" w:eastAsia="zh-TW" w:bidi="zh-TW"/>
    </w:rPr>
  </w:style>
  <w:style w:type="character" w:customStyle="1" w:styleId="Bodytext3">
    <w:name w:val="Body text|3_"/>
    <w:link w:val="Bodytext30"/>
    <w:rPr>
      <w:b w:val="0"/>
      <w:bCs w:val="0"/>
      <w:i w:val="0"/>
      <w:iCs w:val="0"/>
      <w:smallCaps w:val="0"/>
      <w:strike w:val="0"/>
      <w:sz w:val="30"/>
      <w:szCs w:val="30"/>
      <w:u w:val="none"/>
      <w:shd w:val="clear" w:color="auto" w:fill="auto"/>
      <w:lang w:val="zh-TW" w:eastAsia="zh-TW" w:bidi="zh-TW"/>
    </w:rPr>
  </w:style>
  <w:style w:type="paragraph" w:customStyle="1" w:styleId="Bodytext30">
    <w:name w:val="Body text|3"/>
    <w:basedOn w:val="a"/>
    <w:link w:val="Bodytext3"/>
    <w:pPr>
      <w:spacing w:after="1300"/>
      <w:jc w:val="center"/>
    </w:pPr>
    <w:rPr>
      <w:sz w:val="30"/>
      <w:szCs w:val="30"/>
      <w:lang w:val="zh-TW" w:eastAsia="zh-TW" w:bidi="zh-TW"/>
    </w:rPr>
  </w:style>
  <w:style w:type="character" w:customStyle="1" w:styleId="Bodytext5">
    <w:name w:val="Body text|5_"/>
    <w:link w:val="Bodytext50"/>
    <w:rPr>
      <w:b w:val="0"/>
      <w:bCs w:val="0"/>
      <w:i w:val="0"/>
      <w:iCs w:val="0"/>
      <w:smallCaps w:val="0"/>
      <w:strike w:val="0"/>
      <w:sz w:val="17"/>
      <w:szCs w:val="17"/>
      <w:u w:val="none"/>
      <w:shd w:val="clear" w:color="auto" w:fill="auto"/>
      <w:lang w:val="zh-CN" w:eastAsia="en-US" w:bidi="en-US"/>
    </w:rPr>
  </w:style>
  <w:style w:type="paragraph" w:customStyle="1" w:styleId="Bodytext50">
    <w:name w:val="Body text|5"/>
    <w:basedOn w:val="a"/>
    <w:link w:val="Bodytext5"/>
    <w:rPr>
      <w:sz w:val="17"/>
      <w:szCs w:val="17"/>
      <w:lang w:val="zh-CN"/>
    </w:rPr>
  </w:style>
  <w:style w:type="character" w:customStyle="1" w:styleId="Headerorfooter2">
    <w:name w:val="Header or footer|2_"/>
    <w:link w:val="Headerorfooter20"/>
    <w:rPr>
      <w:b w:val="0"/>
      <w:bCs w:val="0"/>
      <w:i w:val="0"/>
      <w:iCs w:val="0"/>
      <w:smallCaps w:val="0"/>
      <w:strike w:val="0"/>
      <w:sz w:val="20"/>
      <w:szCs w:val="20"/>
      <w:u w:val="none"/>
      <w:shd w:val="clear" w:color="auto" w:fill="auto"/>
      <w:lang w:val="zh-TW" w:eastAsia="zh-TW" w:bidi="zh-TW"/>
    </w:rPr>
  </w:style>
  <w:style w:type="paragraph" w:customStyle="1" w:styleId="Headerorfooter20">
    <w:name w:val="Header or footer|2"/>
    <w:basedOn w:val="a"/>
    <w:link w:val="Headerorfooter2"/>
    <w:rPr>
      <w:sz w:val="20"/>
      <w:szCs w:val="20"/>
      <w:lang w:val="zh-TW" w:eastAsia="zh-TW" w:bidi="zh-TW"/>
    </w:rPr>
  </w:style>
  <w:style w:type="character" w:customStyle="1" w:styleId="Heading11">
    <w:name w:val="Heading #1|1_"/>
    <w:link w:val="Heading110"/>
    <w:qFormat/>
    <w:rPr>
      <w:rFonts w:ascii="宋体" w:eastAsia="宋体" w:hAnsi="宋体" w:cs="宋体"/>
      <w:b w:val="0"/>
      <w:bCs w:val="0"/>
      <w:i w:val="0"/>
      <w:iCs w:val="0"/>
      <w:smallCaps w:val="0"/>
      <w:strike w:val="0"/>
      <w:color w:val="F73142"/>
      <w:sz w:val="86"/>
      <w:szCs w:val="86"/>
      <w:u w:val="none"/>
      <w:shd w:val="clear" w:color="auto" w:fill="auto"/>
      <w:lang w:val="zh-TW" w:eastAsia="zh-TW" w:bidi="zh-TW"/>
    </w:rPr>
  </w:style>
  <w:style w:type="paragraph" w:customStyle="1" w:styleId="Heading110">
    <w:name w:val="Heading #1|1"/>
    <w:basedOn w:val="a"/>
    <w:link w:val="Heading11"/>
    <w:pPr>
      <w:spacing w:after="460"/>
      <w:jc w:val="center"/>
      <w:outlineLvl w:val="0"/>
    </w:pPr>
    <w:rPr>
      <w:rFonts w:ascii="宋体" w:hAnsi="宋体" w:cs="宋体"/>
      <w:color w:val="F73142"/>
      <w:sz w:val="86"/>
      <w:szCs w:val="86"/>
      <w:lang w:val="zh-TW" w:eastAsia="zh-TW" w:bidi="zh-TW"/>
    </w:rPr>
  </w:style>
  <w:style w:type="character" w:customStyle="1" w:styleId="Heading21">
    <w:name w:val="Heading #2|1_"/>
    <w:link w:val="Heading210"/>
    <w:rPr>
      <w:rFonts w:ascii="宋体" w:eastAsia="宋体" w:hAnsi="宋体" w:cs="宋体"/>
      <w:b w:val="0"/>
      <w:bCs w:val="0"/>
      <w:i/>
      <w:iCs/>
      <w:smallCaps w:val="0"/>
      <w:strike w:val="0"/>
      <w:sz w:val="70"/>
      <w:szCs w:val="70"/>
      <w:u w:val="none"/>
      <w:shd w:val="clear" w:color="auto" w:fill="auto"/>
      <w:lang w:val="zh-TW" w:eastAsia="zh-TW" w:bidi="zh-TW"/>
    </w:rPr>
  </w:style>
  <w:style w:type="paragraph" w:customStyle="1" w:styleId="Heading210">
    <w:name w:val="Heading #2|1"/>
    <w:basedOn w:val="a"/>
    <w:link w:val="Heading21"/>
    <w:pPr>
      <w:outlineLvl w:val="1"/>
    </w:pPr>
    <w:rPr>
      <w:rFonts w:ascii="宋体" w:hAnsi="宋体" w:cs="宋体"/>
      <w:i/>
      <w:iCs/>
      <w:sz w:val="70"/>
      <w:szCs w:val="70"/>
      <w:lang w:val="zh-TW" w:eastAsia="zh-TW" w:bidi="zh-TW"/>
    </w:rPr>
  </w:style>
  <w:style w:type="character" w:customStyle="1" w:styleId="Heading51">
    <w:name w:val="Heading #5|1_"/>
    <w:link w:val="Heading510"/>
    <w:rPr>
      <w:rFonts w:ascii="宋体" w:eastAsia="宋体" w:hAnsi="宋体" w:cs="宋体"/>
      <w:b w:val="0"/>
      <w:bCs w:val="0"/>
      <w:i w:val="0"/>
      <w:iCs w:val="0"/>
      <w:smallCaps w:val="0"/>
      <w:strike w:val="0"/>
      <w:sz w:val="28"/>
      <w:szCs w:val="28"/>
      <w:u w:val="none"/>
      <w:shd w:val="clear" w:color="auto" w:fill="auto"/>
      <w:lang w:val="zh-TW" w:eastAsia="zh-TW" w:bidi="zh-TW"/>
    </w:rPr>
  </w:style>
  <w:style w:type="paragraph" w:customStyle="1" w:styleId="Heading510">
    <w:name w:val="Heading #5|1"/>
    <w:basedOn w:val="a"/>
    <w:link w:val="Heading51"/>
    <w:pPr>
      <w:jc w:val="center"/>
      <w:outlineLvl w:val="4"/>
    </w:pPr>
    <w:rPr>
      <w:rFonts w:ascii="宋体" w:hAnsi="宋体" w:cs="宋体"/>
      <w:sz w:val="28"/>
      <w:szCs w:val="28"/>
      <w:lang w:val="zh-TW" w:eastAsia="zh-TW" w:bidi="zh-TW"/>
    </w:rPr>
  </w:style>
  <w:style w:type="character" w:customStyle="1" w:styleId="Heading31">
    <w:name w:val="Heading #3|1_"/>
    <w:link w:val="Heading310"/>
    <w:rPr>
      <w:rFonts w:ascii="宋体" w:eastAsia="宋体" w:hAnsi="宋体" w:cs="宋体"/>
      <w:b w:val="0"/>
      <w:bCs w:val="0"/>
      <w:i w:val="0"/>
      <w:iCs w:val="0"/>
      <w:smallCaps w:val="0"/>
      <w:strike w:val="0"/>
      <w:sz w:val="42"/>
      <w:szCs w:val="42"/>
      <w:u w:val="none"/>
      <w:shd w:val="clear" w:color="auto" w:fill="auto"/>
      <w:lang w:val="zh-TW" w:eastAsia="zh-TW" w:bidi="zh-TW"/>
    </w:rPr>
  </w:style>
  <w:style w:type="paragraph" w:customStyle="1" w:styleId="Heading310">
    <w:name w:val="Heading #3|1"/>
    <w:basedOn w:val="a"/>
    <w:link w:val="Heading31"/>
    <w:pPr>
      <w:spacing w:after="430"/>
      <w:jc w:val="center"/>
      <w:outlineLvl w:val="2"/>
    </w:pPr>
    <w:rPr>
      <w:rFonts w:ascii="宋体" w:hAnsi="宋体" w:cs="宋体"/>
      <w:sz w:val="42"/>
      <w:szCs w:val="42"/>
      <w:lang w:val="zh-TW" w:eastAsia="zh-TW" w:bidi="zh-TW"/>
    </w:rPr>
  </w:style>
  <w:style w:type="character" w:customStyle="1" w:styleId="Bodytext4">
    <w:name w:val="Body text|4_"/>
    <w:link w:val="Bodytext40"/>
    <w:rPr>
      <w:b w:val="0"/>
      <w:bCs w:val="0"/>
      <w:i/>
      <w:iCs/>
      <w:smallCaps w:val="0"/>
      <w:strike w:val="0"/>
      <w:sz w:val="20"/>
      <w:szCs w:val="20"/>
      <w:u w:val="none"/>
      <w:shd w:val="clear" w:color="auto" w:fill="auto"/>
      <w:lang w:val="zh-TW" w:eastAsia="zh-TW" w:bidi="zh-TW"/>
    </w:rPr>
  </w:style>
  <w:style w:type="paragraph" w:customStyle="1" w:styleId="Bodytext40">
    <w:name w:val="Body text|4"/>
    <w:basedOn w:val="a"/>
    <w:link w:val="Bodytext4"/>
    <w:rPr>
      <w:i/>
      <w:iCs/>
      <w:sz w:val="20"/>
      <w:szCs w:val="20"/>
      <w:lang w:val="zh-TW" w:eastAsia="zh-TW" w:bidi="zh-TW"/>
    </w:rPr>
  </w:style>
  <w:style w:type="character" w:customStyle="1" w:styleId="Headerorfooter1">
    <w:name w:val="Header or footer|1_"/>
    <w:link w:val="Headerorfooter10"/>
    <w:rPr>
      <w:b w:val="0"/>
      <w:bCs w:val="0"/>
      <w:i w:val="0"/>
      <w:iCs w:val="0"/>
      <w:smallCaps w:val="0"/>
      <w:strike w:val="0"/>
      <w:sz w:val="17"/>
      <w:szCs w:val="17"/>
      <w:u w:val="none"/>
      <w:shd w:val="clear" w:color="auto" w:fill="auto"/>
      <w:lang w:val="zh-TW" w:eastAsia="zh-TW" w:bidi="zh-TW"/>
    </w:rPr>
  </w:style>
  <w:style w:type="paragraph" w:customStyle="1" w:styleId="Headerorfooter10">
    <w:name w:val="Header or footer|1"/>
    <w:basedOn w:val="a"/>
    <w:link w:val="Headerorfooter1"/>
    <w:rPr>
      <w:sz w:val="17"/>
      <w:szCs w:val="17"/>
      <w:lang w:val="zh-TW" w:eastAsia="zh-TW" w:bidi="zh-TW"/>
    </w:rPr>
  </w:style>
  <w:style w:type="character" w:customStyle="1" w:styleId="Bodytext2">
    <w:name w:val="Body text|2_"/>
    <w:link w:val="Bodytext20"/>
    <w:rPr>
      <w:rFonts w:ascii="宋体" w:eastAsia="宋体" w:hAnsi="宋体" w:cs="宋体"/>
      <w:b w:val="0"/>
      <w:bCs w:val="0"/>
      <w:i w:val="0"/>
      <w:iCs w:val="0"/>
      <w:smallCaps w:val="0"/>
      <w:strike w:val="0"/>
      <w:sz w:val="30"/>
      <w:szCs w:val="30"/>
      <w:u w:val="none"/>
      <w:shd w:val="clear" w:color="auto" w:fill="auto"/>
      <w:lang w:val="zh-TW" w:eastAsia="zh-TW" w:bidi="zh-TW"/>
    </w:rPr>
  </w:style>
  <w:style w:type="paragraph" w:customStyle="1" w:styleId="Bodytext20">
    <w:name w:val="Body text|2"/>
    <w:basedOn w:val="a"/>
    <w:link w:val="Bodytext2"/>
    <w:pPr>
      <w:spacing w:after="140" w:line="619" w:lineRule="exact"/>
      <w:ind w:firstLine="260"/>
    </w:pPr>
    <w:rPr>
      <w:rFonts w:ascii="宋体" w:hAnsi="宋体" w:cs="宋体"/>
      <w:sz w:val="30"/>
      <w:szCs w:val="30"/>
      <w:lang w:val="zh-TW" w:eastAsia="zh-TW" w:bidi="zh-TW"/>
    </w:rPr>
  </w:style>
  <w:style w:type="character" w:styleId="a4">
    <w:name w:val="annotation reference"/>
    <w:basedOn w:val="a0"/>
    <w:qFormat/>
    <w:rsid w:val="006B4A96"/>
    <w:rPr>
      <w:sz w:val="21"/>
      <w:szCs w:val="21"/>
    </w:rPr>
  </w:style>
  <w:style w:type="paragraph" w:styleId="a5">
    <w:name w:val="annotation text"/>
    <w:basedOn w:val="a"/>
    <w:link w:val="Char0"/>
    <w:qFormat/>
    <w:rsid w:val="006B4A96"/>
  </w:style>
  <w:style w:type="character" w:customStyle="1" w:styleId="Char0">
    <w:name w:val="批注文字 Char"/>
    <w:basedOn w:val="a0"/>
    <w:link w:val="a5"/>
    <w:qFormat/>
    <w:rsid w:val="006B4A96"/>
    <w:rPr>
      <w:rFonts w:eastAsia="Times New Roman"/>
      <w:color w:val="000000"/>
      <w:sz w:val="24"/>
      <w:szCs w:val="24"/>
      <w:lang w:eastAsia="en-US" w:bidi="en-US"/>
    </w:rPr>
  </w:style>
  <w:style w:type="paragraph" w:styleId="a6">
    <w:name w:val="annotation subject"/>
    <w:basedOn w:val="a5"/>
    <w:next w:val="a5"/>
    <w:link w:val="Char1"/>
    <w:rsid w:val="006B4A96"/>
    <w:rPr>
      <w:b/>
      <w:bCs/>
    </w:rPr>
  </w:style>
  <w:style w:type="character" w:customStyle="1" w:styleId="Char1">
    <w:name w:val="批注主题 Char"/>
    <w:basedOn w:val="Char0"/>
    <w:link w:val="a6"/>
    <w:rsid w:val="006B4A96"/>
    <w:rPr>
      <w:rFonts w:eastAsia="Times New Roman"/>
      <w:b/>
      <w:bCs/>
      <w:color w:val="000000"/>
      <w:sz w:val="24"/>
      <w:szCs w:val="24"/>
      <w:lang w:eastAsia="en-US" w:bidi="en-US"/>
    </w:rPr>
  </w:style>
  <w:style w:type="paragraph" w:styleId="a7">
    <w:name w:val="Balloon Text"/>
    <w:basedOn w:val="a"/>
    <w:link w:val="Char2"/>
    <w:rsid w:val="006B4A96"/>
    <w:rPr>
      <w:sz w:val="18"/>
      <w:szCs w:val="18"/>
    </w:rPr>
  </w:style>
  <w:style w:type="character" w:customStyle="1" w:styleId="Char2">
    <w:name w:val="批注框文本 Char"/>
    <w:basedOn w:val="a0"/>
    <w:link w:val="a7"/>
    <w:rsid w:val="006B4A96"/>
    <w:rPr>
      <w:rFonts w:eastAsia="Times New Roman"/>
      <w:color w:val="000000"/>
      <w:sz w:val="18"/>
      <w:szCs w:val="18"/>
      <w:lang w:eastAsia="en-US" w:bidi="en-US"/>
    </w:rPr>
  </w:style>
  <w:style w:type="paragraph" w:styleId="a8">
    <w:name w:val="header"/>
    <w:basedOn w:val="a"/>
    <w:link w:val="Char3"/>
    <w:rsid w:val="00DD677D"/>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8"/>
    <w:rsid w:val="00DD677D"/>
    <w:rPr>
      <w:rFonts w:eastAsia="Times New Roman"/>
      <w:color w:val="000000"/>
      <w:sz w:val="18"/>
      <w:szCs w:val="18"/>
      <w:lang w:eastAsia="en-US" w:bidi="en-US"/>
    </w:rPr>
  </w:style>
  <w:style w:type="character" w:customStyle="1" w:styleId="1Char">
    <w:name w:val="标题 1 Char"/>
    <w:basedOn w:val="a0"/>
    <w:link w:val="1"/>
    <w:rsid w:val="00A40699"/>
    <w:rPr>
      <w:rFonts w:eastAsia="Times New Roman"/>
      <w:b/>
      <w:bCs/>
      <w:color w:val="000000"/>
      <w:kern w:val="44"/>
      <w:sz w:val="44"/>
      <w:szCs w:val="44"/>
      <w:lang w:eastAsia="en-US" w:bidi="en-US"/>
    </w:rPr>
  </w:style>
  <w:style w:type="paragraph" w:styleId="TOC">
    <w:name w:val="TOC Heading"/>
    <w:basedOn w:val="1"/>
    <w:next w:val="a"/>
    <w:uiPriority w:val="39"/>
    <w:unhideWhenUsed/>
    <w:qFormat/>
    <w:rsid w:val="00A40699"/>
    <w:pPr>
      <w:widowControl/>
      <w:spacing w:before="240"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2">
    <w:name w:val="toc 2"/>
    <w:basedOn w:val="a"/>
    <w:next w:val="a"/>
    <w:autoRedefine/>
    <w:uiPriority w:val="39"/>
    <w:unhideWhenUsed/>
    <w:rsid w:val="00A40699"/>
    <w:pPr>
      <w:widowControl/>
      <w:spacing w:after="100" w:line="259" w:lineRule="auto"/>
      <w:ind w:left="220"/>
    </w:pPr>
    <w:rPr>
      <w:rFonts w:asciiTheme="minorHAnsi" w:eastAsiaTheme="minorEastAsia" w:hAnsiTheme="minorHAnsi"/>
      <w:color w:val="auto"/>
      <w:sz w:val="22"/>
      <w:szCs w:val="22"/>
    </w:rPr>
  </w:style>
  <w:style w:type="paragraph" w:styleId="10">
    <w:name w:val="toc 1"/>
    <w:basedOn w:val="a"/>
    <w:next w:val="a"/>
    <w:autoRedefine/>
    <w:uiPriority w:val="39"/>
    <w:unhideWhenUsed/>
    <w:rsid w:val="00BF1CF1"/>
    <w:pPr>
      <w:widowControl/>
      <w:tabs>
        <w:tab w:val="right" w:leader="dot" w:pos="8931"/>
      </w:tabs>
      <w:spacing w:line="480" w:lineRule="auto"/>
    </w:pPr>
    <w:rPr>
      <w:rFonts w:asciiTheme="minorHAnsi" w:eastAsiaTheme="minorEastAsia" w:hAnsiTheme="minorHAnsi"/>
      <w:color w:val="auto"/>
      <w:sz w:val="22"/>
      <w:szCs w:val="22"/>
    </w:rPr>
  </w:style>
  <w:style w:type="paragraph" w:styleId="3">
    <w:name w:val="toc 3"/>
    <w:basedOn w:val="a"/>
    <w:next w:val="a"/>
    <w:autoRedefine/>
    <w:uiPriority w:val="39"/>
    <w:unhideWhenUsed/>
    <w:rsid w:val="00A40699"/>
    <w:pPr>
      <w:widowControl/>
      <w:spacing w:after="100" w:line="259" w:lineRule="auto"/>
      <w:ind w:left="440"/>
    </w:pPr>
    <w:rPr>
      <w:rFonts w:asciiTheme="minorHAnsi" w:eastAsiaTheme="minorEastAsia" w:hAnsiTheme="minorHAnsi"/>
      <w:color w:val="auto"/>
      <w:sz w:val="22"/>
      <w:szCs w:val="22"/>
    </w:rPr>
  </w:style>
  <w:style w:type="character" w:styleId="a9">
    <w:name w:val="Hyperlink"/>
    <w:basedOn w:val="a0"/>
    <w:uiPriority w:val="99"/>
    <w:unhideWhenUsed/>
    <w:rsid w:val="00A40699"/>
    <w:rPr>
      <w:color w:val="0563C1" w:themeColor="hyperlink"/>
      <w:u w:val="single"/>
    </w:rPr>
  </w:style>
  <w:style w:type="character" w:customStyle="1" w:styleId="Char">
    <w:name w:val="页脚 Char"/>
    <w:basedOn w:val="a0"/>
    <w:link w:val="a3"/>
    <w:uiPriority w:val="99"/>
    <w:rsid w:val="00A36846"/>
    <w:rPr>
      <w:rFonts w:eastAsia="Times New Roman"/>
      <w:color w:val="000000"/>
      <w:sz w:val="18"/>
      <w:szCs w:val="24"/>
      <w:lang w:eastAsia="en-US" w:bidi="en-US"/>
    </w:rPr>
  </w:style>
  <w:style w:type="paragraph" w:styleId="aa">
    <w:name w:val="Body Text"/>
    <w:basedOn w:val="a"/>
    <w:link w:val="Char4"/>
    <w:rsid w:val="00444579"/>
    <w:pPr>
      <w:spacing w:after="283" w:line="360" w:lineRule="auto"/>
    </w:pPr>
    <w:rPr>
      <w:rFonts w:ascii="Liberation Serif" w:hAnsi="Liberation Serif" w:cs="DejaVu Sans"/>
      <w:color w:val="auto"/>
      <w:lang w:bidi="hi-IN"/>
    </w:rPr>
  </w:style>
  <w:style w:type="character" w:customStyle="1" w:styleId="Char4">
    <w:name w:val="正文文本 Char"/>
    <w:basedOn w:val="a0"/>
    <w:link w:val="aa"/>
    <w:rsid w:val="00444579"/>
    <w:rPr>
      <w:rFonts w:ascii="Liberation Serif" w:hAnsi="Liberation Serif" w:cs="DejaVu Sans"/>
      <w:sz w:val="24"/>
      <w:szCs w:val="24"/>
      <w:lang w:bidi="hi-IN"/>
    </w:rPr>
  </w:style>
  <w:style w:type="paragraph" w:styleId="ab">
    <w:name w:val="Revision"/>
    <w:hidden/>
    <w:uiPriority w:val="99"/>
    <w:unhideWhenUsed/>
    <w:rsid w:val="00175CE1"/>
    <w:rPr>
      <w:rFonts w:eastAsia="Times New Roman"/>
      <w:lang w:eastAsia="en-US" w:bidi="en-US"/>
    </w:rPr>
  </w:style>
  <w:style w:type="character" w:customStyle="1" w:styleId="highlight">
    <w:name w:val="highlight"/>
    <w:basedOn w:val="a0"/>
    <w:rsid w:val="00DD0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387360">
      <w:bodyDiv w:val="1"/>
      <w:marLeft w:val="0"/>
      <w:marRight w:val="0"/>
      <w:marTop w:val="0"/>
      <w:marBottom w:val="0"/>
      <w:divBdr>
        <w:top w:val="none" w:sz="0" w:space="0" w:color="auto"/>
        <w:left w:val="none" w:sz="0" w:space="0" w:color="auto"/>
        <w:bottom w:val="none" w:sz="0" w:space="0" w:color="auto"/>
        <w:right w:val="none" w:sz="0" w:space="0" w:color="auto"/>
      </w:divBdr>
      <w:divsChild>
        <w:div w:id="1606034579">
          <w:marLeft w:val="0"/>
          <w:marRight w:val="0"/>
          <w:marTop w:val="0"/>
          <w:marBottom w:val="0"/>
          <w:divBdr>
            <w:top w:val="none" w:sz="0" w:space="0" w:color="auto"/>
            <w:left w:val="none" w:sz="0" w:space="0" w:color="auto"/>
            <w:bottom w:val="none" w:sz="0" w:space="0" w:color="auto"/>
            <w:right w:val="none" w:sz="0" w:space="0" w:color="auto"/>
          </w:divBdr>
        </w:div>
        <w:div w:id="881675835">
          <w:marLeft w:val="0"/>
          <w:marRight w:val="0"/>
          <w:marTop w:val="0"/>
          <w:marBottom w:val="0"/>
          <w:divBdr>
            <w:top w:val="none" w:sz="0" w:space="0" w:color="auto"/>
            <w:left w:val="none" w:sz="0" w:space="0" w:color="auto"/>
            <w:bottom w:val="none" w:sz="0" w:space="0" w:color="auto"/>
            <w:right w:val="none" w:sz="0" w:space="0" w:color="auto"/>
          </w:divBdr>
        </w:div>
        <w:div w:id="1444424926">
          <w:marLeft w:val="0"/>
          <w:marRight w:val="0"/>
          <w:marTop w:val="0"/>
          <w:marBottom w:val="0"/>
          <w:divBdr>
            <w:top w:val="none" w:sz="0" w:space="0" w:color="auto"/>
            <w:left w:val="none" w:sz="0" w:space="0" w:color="auto"/>
            <w:bottom w:val="none" w:sz="0" w:space="0" w:color="auto"/>
            <w:right w:val="none" w:sz="0" w:space="0" w:color="auto"/>
          </w:divBdr>
        </w:div>
        <w:div w:id="1272206226">
          <w:marLeft w:val="0"/>
          <w:marRight w:val="0"/>
          <w:marTop w:val="0"/>
          <w:marBottom w:val="0"/>
          <w:divBdr>
            <w:top w:val="none" w:sz="0" w:space="0" w:color="auto"/>
            <w:left w:val="none" w:sz="0" w:space="0" w:color="auto"/>
            <w:bottom w:val="none" w:sz="0" w:space="0" w:color="auto"/>
            <w:right w:val="none" w:sz="0" w:space="0" w:color="auto"/>
          </w:divBdr>
        </w:div>
        <w:div w:id="408306799">
          <w:marLeft w:val="0"/>
          <w:marRight w:val="0"/>
          <w:marTop w:val="0"/>
          <w:marBottom w:val="0"/>
          <w:divBdr>
            <w:top w:val="none" w:sz="0" w:space="0" w:color="auto"/>
            <w:left w:val="none" w:sz="0" w:space="0" w:color="auto"/>
            <w:bottom w:val="none" w:sz="0" w:space="0" w:color="auto"/>
            <w:right w:val="none" w:sz="0" w:space="0" w:color="auto"/>
          </w:divBdr>
        </w:div>
        <w:div w:id="1993290645">
          <w:marLeft w:val="0"/>
          <w:marRight w:val="0"/>
          <w:marTop w:val="0"/>
          <w:marBottom w:val="0"/>
          <w:divBdr>
            <w:top w:val="none" w:sz="0" w:space="0" w:color="auto"/>
            <w:left w:val="none" w:sz="0" w:space="0" w:color="auto"/>
            <w:bottom w:val="none" w:sz="0" w:space="0" w:color="auto"/>
            <w:right w:val="none" w:sz="0" w:space="0" w:color="auto"/>
          </w:divBdr>
        </w:div>
        <w:div w:id="1727797503">
          <w:marLeft w:val="0"/>
          <w:marRight w:val="0"/>
          <w:marTop w:val="0"/>
          <w:marBottom w:val="0"/>
          <w:divBdr>
            <w:top w:val="none" w:sz="0" w:space="0" w:color="auto"/>
            <w:left w:val="none" w:sz="0" w:space="0" w:color="auto"/>
            <w:bottom w:val="none" w:sz="0" w:space="0" w:color="auto"/>
            <w:right w:val="none" w:sz="0" w:space="0" w:color="auto"/>
          </w:divBdr>
        </w:div>
        <w:div w:id="2140830070">
          <w:marLeft w:val="0"/>
          <w:marRight w:val="0"/>
          <w:marTop w:val="0"/>
          <w:marBottom w:val="0"/>
          <w:divBdr>
            <w:top w:val="none" w:sz="0" w:space="0" w:color="auto"/>
            <w:left w:val="none" w:sz="0" w:space="0" w:color="auto"/>
            <w:bottom w:val="none" w:sz="0" w:space="0" w:color="auto"/>
            <w:right w:val="none" w:sz="0" w:space="0" w:color="auto"/>
          </w:divBdr>
        </w:div>
      </w:divsChild>
    </w:div>
    <w:div w:id="479427439">
      <w:bodyDiv w:val="1"/>
      <w:marLeft w:val="0"/>
      <w:marRight w:val="0"/>
      <w:marTop w:val="0"/>
      <w:marBottom w:val="0"/>
      <w:divBdr>
        <w:top w:val="none" w:sz="0" w:space="0" w:color="auto"/>
        <w:left w:val="none" w:sz="0" w:space="0" w:color="auto"/>
        <w:bottom w:val="none" w:sz="0" w:space="0" w:color="auto"/>
        <w:right w:val="none" w:sz="0" w:space="0" w:color="auto"/>
      </w:divBdr>
      <w:divsChild>
        <w:div w:id="885873768">
          <w:marLeft w:val="0"/>
          <w:marRight w:val="0"/>
          <w:marTop w:val="0"/>
          <w:marBottom w:val="0"/>
          <w:divBdr>
            <w:top w:val="none" w:sz="0" w:space="0" w:color="auto"/>
            <w:left w:val="none" w:sz="0" w:space="0" w:color="auto"/>
            <w:bottom w:val="none" w:sz="0" w:space="0" w:color="auto"/>
            <w:right w:val="none" w:sz="0" w:space="0" w:color="auto"/>
          </w:divBdr>
        </w:div>
      </w:divsChild>
    </w:div>
    <w:div w:id="526606442">
      <w:bodyDiv w:val="1"/>
      <w:marLeft w:val="0"/>
      <w:marRight w:val="0"/>
      <w:marTop w:val="0"/>
      <w:marBottom w:val="0"/>
      <w:divBdr>
        <w:top w:val="none" w:sz="0" w:space="0" w:color="auto"/>
        <w:left w:val="none" w:sz="0" w:space="0" w:color="auto"/>
        <w:bottom w:val="none" w:sz="0" w:space="0" w:color="auto"/>
        <w:right w:val="none" w:sz="0" w:space="0" w:color="auto"/>
      </w:divBdr>
      <w:divsChild>
        <w:div w:id="112209093">
          <w:marLeft w:val="0"/>
          <w:marRight w:val="0"/>
          <w:marTop w:val="0"/>
          <w:marBottom w:val="0"/>
          <w:divBdr>
            <w:top w:val="none" w:sz="0" w:space="0" w:color="auto"/>
            <w:left w:val="none" w:sz="0" w:space="0" w:color="auto"/>
            <w:bottom w:val="none" w:sz="0" w:space="0" w:color="auto"/>
            <w:right w:val="none" w:sz="0" w:space="0" w:color="auto"/>
          </w:divBdr>
        </w:div>
      </w:divsChild>
    </w:div>
    <w:div w:id="774635840">
      <w:bodyDiv w:val="1"/>
      <w:marLeft w:val="0"/>
      <w:marRight w:val="0"/>
      <w:marTop w:val="0"/>
      <w:marBottom w:val="0"/>
      <w:divBdr>
        <w:top w:val="none" w:sz="0" w:space="0" w:color="auto"/>
        <w:left w:val="none" w:sz="0" w:space="0" w:color="auto"/>
        <w:bottom w:val="none" w:sz="0" w:space="0" w:color="auto"/>
        <w:right w:val="none" w:sz="0" w:space="0" w:color="auto"/>
      </w:divBdr>
      <w:divsChild>
        <w:div w:id="1143428997">
          <w:marLeft w:val="0"/>
          <w:marRight w:val="0"/>
          <w:marTop w:val="0"/>
          <w:marBottom w:val="0"/>
          <w:divBdr>
            <w:top w:val="none" w:sz="0" w:space="0" w:color="auto"/>
            <w:left w:val="none" w:sz="0" w:space="0" w:color="auto"/>
            <w:bottom w:val="none" w:sz="0" w:space="0" w:color="auto"/>
            <w:right w:val="none" w:sz="0" w:space="0" w:color="auto"/>
          </w:divBdr>
        </w:div>
        <w:div w:id="808518996">
          <w:marLeft w:val="0"/>
          <w:marRight w:val="0"/>
          <w:marTop w:val="0"/>
          <w:marBottom w:val="0"/>
          <w:divBdr>
            <w:top w:val="none" w:sz="0" w:space="0" w:color="auto"/>
            <w:left w:val="none" w:sz="0" w:space="0" w:color="auto"/>
            <w:bottom w:val="none" w:sz="0" w:space="0" w:color="auto"/>
            <w:right w:val="none" w:sz="0" w:space="0" w:color="auto"/>
          </w:divBdr>
        </w:div>
        <w:div w:id="2093238519">
          <w:marLeft w:val="0"/>
          <w:marRight w:val="0"/>
          <w:marTop w:val="0"/>
          <w:marBottom w:val="0"/>
          <w:divBdr>
            <w:top w:val="none" w:sz="0" w:space="0" w:color="auto"/>
            <w:left w:val="none" w:sz="0" w:space="0" w:color="auto"/>
            <w:bottom w:val="none" w:sz="0" w:space="0" w:color="auto"/>
            <w:right w:val="none" w:sz="0" w:space="0" w:color="auto"/>
          </w:divBdr>
        </w:div>
        <w:div w:id="1084255203">
          <w:marLeft w:val="0"/>
          <w:marRight w:val="0"/>
          <w:marTop w:val="0"/>
          <w:marBottom w:val="0"/>
          <w:divBdr>
            <w:top w:val="none" w:sz="0" w:space="0" w:color="auto"/>
            <w:left w:val="none" w:sz="0" w:space="0" w:color="auto"/>
            <w:bottom w:val="none" w:sz="0" w:space="0" w:color="auto"/>
            <w:right w:val="none" w:sz="0" w:space="0" w:color="auto"/>
          </w:divBdr>
        </w:div>
        <w:div w:id="303118286">
          <w:marLeft w:val="0"/>
          <w:marRight w:val="0"/>
          <w:marTop w:val="0"/>
          <w:marBottom w:val="0"/>
          <w:divBdr>
            <w:top w:val="none" w:sz="0" w:space="0" w:color="auto"/>
            <w:left w:val="none" w:sz="0" w:space="0" w:color="auto"/>
            <w:bottom w:val="none" w:sz="0" w:space="0" w:color="auto"/>
            <w:right w:val="none" w:sz="0" w:space="0" w:color="auto"/>
          </w:divBdr>
        </w:div>
        <w:div w:id="2096514204">
          <w:marLeft w:val="0"/>
          <w:marRight w:val="0"/>
          <w:marTop w:val="0"/>
          <w:marBottom w:val="0"/>
          <w:divBdr>
            <w:top w:val="none" w:sz="0" w:space="0" w:color="auto"/>
            <w:left w:val="none" w:sz="0" w:space="0" w:color="auto"/>
            <w:bottom w:val="none" w:sz="0" w:space="0" w:color="auto"/>
            <w:right w:val="none" w:sz="0" w:space="0" w:color="auto"/>
          </w:divBdr>
        </w:div>
      </w:divsChild>
    </w:div>
    <w:div w:id="869336164">
      <w:bodyDiv w:val="1"/>
      <w:marLeft w:val="0"/>
      <w:marRight w:val="0"/>
      <w:marTop w:val="0"/>
      <w:marBottom w:val="0"/>
      <w:divBdr>
        <w:top w:val="none" w:sz="0" w:space="0" w:color="auto"/>
        <w:left w:val="none" w:sz="0" w:space="0" w:color="auto"/>
        <w:bottom w:val="none" w:sz="0" w:space="0" w:color="auto"/>
        <w:right w:val="none" w:sz="0" w:space="0" w:color="auto"/>
      </w:divBdr>
      <w:divsChild>
        <w:div w:id="543761430">
          <w:marLeft w:val="0"/>
          <w:marRight w:val="0"/>
          <w:marTop w:val="0"/>
          <w:marBottom w:val="0"/>
          <w:divBdr>
            <w:top w:val="none" w:sz="0" w:space="0" w:color="auto"/>
            <w:left w:val="none" w:sz="0" w:space="0" w:color="auto"/>
            <w:bottom w:val="none" w:sz="0" w:space="0" w:color="auto"/>
            <w:right w:val="none" w:sz="0" w:space="0" w:color="auto"/>
          </w:divBdr>
        </w:div>
        <w:div w:id="1708069297">
          <w:marLeft w:val="0"/>
          <w:marRight w:val="0"/>
          <w:marTop w:val="0"/>
          <w:marBottom w:val="0"/>
          <w:divBdr>
            <w:top w:val="none" w:sz="0" w:space="0" w:color="auto"/>
            <w:left w:val="none" w:sz="0" w:space="0" w:color="auto"/>
            <w:bottom w:val="none" w:sz="0" w:space="0" w:color="auto"/>
            <w:right w:val="none" w:sz="0" w:space="0" w:color="auto"/>
          </w:divBdr>
        </w:div>
        <w:div w:id="1378310133">
          <w:marLeft w:val="0"/>
          <w:marRight w:val="0"/>
          <w:marTop w:val="0"/>
          <w:marBottom w:val="0"/>
          <w:divBdr>
            <w:top w:val="none" w:sz="0" w:space="0" w:color="auto"/>
            <w:left w:val="none" w:sz="0" w:space="0" w:color="auto"/>
            <w:bottom w:val="none" w:sz="0" w:space="0" w:color="auto"/>
            <w:right w:val="none" w:sz="0" w:space="0" w:color="auto"/>
          </w:divBdr>
        </w:div>
        <w:div w:id="94910582">
          <w:marLeft w:val="0"/>
          <w:marRight w:val="0"/>
          <w:marTop w:val="0"/>
          <w:marBottom w:val="0"/>
          <w:divBdr>
            <w:top w:val="none" w:sz="0" w:space="0" w:color="auto"/>
            <w:left w:val="none" w:sz="0" w:space="0" w:color="auto"/>
            <w:bottom w:val="none" w:sz="0" w:space="0" w:color="auto"/>
            <w:right w:val="none" w:sz="0" w:space="0" w:color="auto"/>
          </w:divBdr>
        </w:div>
        <w:div w:id="734816474">
          <w:marLeft w:val="0"/>
          <w:marRight w:val="0"/>
          <w:marTop w:val="0"/>
          <w:marBottom w:val="0"/>
          <w:divBdr>
            <w:top w:val="none" w:sz="0" w:space="0" w:color="auto"/>
            <w:left w:val="none" w:sz="0" w:space="0" w:color="auto"/>
            <w:bottom w:val="none" w:sz="0" w:space="0" w:color="auto"/>
            <w:right w:val="none" w:sz="0" w:space="0" w:color="auto"/>
          </w:divBdr>
        </w:div>
      </w:divsChild>
    </w:div>
    <w:div w:id="1425148915">
      <w:bodyDiv w:val="1"/>
      <w:marLeft w:val="0"/>
      <w:marRight w:val="0"/>
      <w:marTop w:val="0"/>
      <w:marBottom w:val="0"/>
      <w:divBdr>
        <w:top w:val="none" w:sz="0" w:space="0" w:color="auto"/>
        <w:left w:val="none" w:sz="0" w:space="0" w:color="auto"/>
        <w:bottom w:val="none" w:sz="0" w:space="0" w:color="auto"/>
        <w:right w:val="none" w:sz="0" w:space="0" w:color="auto"/>
      </w:divBdr>
      <w:divsChild>
        <w:div w:id="1605768172">
          <w:marLeft w:val="0"/>
          <w:marRight w:val="0"/>
          <w:marTop w:val="0"/>
          <w:marBottom w:val="0"/>
          <w:divBdr>
            <w:top w:val="none" w:sz="0" w:space="0" w:color="auto"/>
            <w:left w:val="none" w:sz="0" w:space="0" w:color="auto"/>
            <w:bottom w:val="none" w:sz="0" w:space="0" w:color="auto"/>
            <w:right w:val="none" w:sz="0" w:space="0" w:color="auto"/>
          </w:divBdr>
        </w:div>
        <w:div w:id="1561087948">
          <w:marLeft w:val="0"/>
          <w:marRight w:val="0"/>
          <w:marTop w:val="0"/>
          <w:marBottom w:val="0"/>
          <w:divBdr>
            <w:top w:val="none" w:sz="0" w:space="0" w:color="auto"/>
            <w:left w:val="none" w:sz="0" w:space="0" w:color="auto"/>
            <w:bottom w:val="none" w:sz="0" w:space="0" w:color="auto"/>
            <w:right w:val="none" w:sz="0" w:space="0" w:color="auto"/>
          </w:divBdr>
        </w:div>
      </w:divsChild>
    </w:div>
    <w:div w:id="1750737908">
      <w:bodyDiv w:val="1"/>
      <w:marLeft w:val="0"/>
      <w:marRight w:val="0"/>
      <w:marTop w:val="0"/>
      <w:marBottom w:val="0"/>
      <w:divBdr>
        <w:top w:val="none" w:sz="0" w:space="0" w:color="auto"/>
        <w:left w:val="none" w:sz="0" w:space="0" w:color="auto"/>
        <w:bottom w:val="none" w:sz="0" w:space="0" w:color="auto"/>
        <w:right w:val="none" w:sz="0" w:space="0" w:color="auto"/>
      </w:divBdr>
      <w:divsChild>
        <w:div w:id="544948055">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37EEA-58F7-4BED-991B-8AFAF7E23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1810</TotalTime>
  <Pages>9</Pages>
  <Words>820</Words>
  <Characters>4679</Characters>
  <Application>Microsoft Office Word</Application>
  <DocSecurity>0</DocSecurity>
  <Lines>38</Lines>
  <Paragraphs>10</Paragraphs>
  <ScaleCrop>false</ScaleCrop>
  <Company/>
  <LinksUpToDate>false</LinksUpToDate>
  <CharactersWithSpaces>5489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kingsoft</dc:creator>
  <cp:keywords/>
  <cp:lastModifiedBy>daxing zhu</cp:lastModifiedBy>
  <cp:revision>58</cp:revision>
  <dcterms:created xsi:type="dcterms:W3CDTF">2021-09-29T04:12:00Z</dcterms:created>
  <dcterms:modified xsi:type="dcterms:W3CDTF">2022-08-29T03:01:00Z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4E053DFB37FD4E419EDF75ECB371EDD5</vt:lpwstr>
  </property>
</Properties>
</file>